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FAD3C" w14:textId="77777777" w:rsidR="00602FFD" w:rsidRPr="00EC6D66" w:rsidRDefault="00602FFD" w:rsidP="00B63FA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noProof/>
          <w:sz w:val="20"/>
          <w:szCs w:val="20"/>
          <w:lang w:eastAsia="hr-HR"/>
        </w:rPr>
        <w:drawing>
          <wp:anchor distT="0" distB="0" distL="114300" distR="114300" simplePos="0" relativeHeight="251656704" behindDoc="1" locked="0" layoutInCell="1" allowOverlap="1" wp14:anchorId="05632B88" wp14:editId="332FC2DF">
            <wp:simplePos x="0" y="0"/>
            <wp:positionH relativeFrom="margin">
              <wp:posOffset>509270</wp:posOffset>
            </wp:positionH>
            <wp:positionV relativeFrom="paragraph">
              <wp:posOffset>-419100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35822E" w14:textId="77777777" w:rsidR="00602FFD" w:rsidRPr="00EC6D66" w:rsidRDefault="00602FFD" w:rsidP="00B63FA8">
      <w:pPr>
        <w:pStyle w:val="Tijeloteksta"/>
        <w:spacing w:after="0"/>
        <w:rPr>
          <w:i/>
          <w:sz w:val="20"/>
          <w:szCs w:val="20"/>
        </w:rPr>
      </w:pPr>
      <w:r w:rsidRPr="00EC6D66">
        <w:rPr>
          <w:b/>
          <w:sz w:val="20"/>
          <w:szCs w:val="20"/>
        </w:rPr>
        <w:t>REPUBLIKA HRVATSKA</w:t>
      </w:r>
    </w:p>
    <w:p w14:paraId="0ACFFF13" w14:textId="77777777" w:rsidR="00602FFD" w:rsidRPr="00EC6D66" w:rsidRDefault="00602FFD" w:rsidP="00B63FA8">
      <w:pPr>
        <w:pStyle w:val="Tijeloteksta"/>
        <w:spacing w:after="0"/>
        <w:rPr>
          <w:b/>
          <w:i/>
          <w:sz w:val="20"/>
          <w:szCs w:val="20"/>
        </w:rPr>
      </w:pPr>
      <w:r w:rsidRPr="00EC6D66">
        <w:rPr>
          <w:b/>
          <w:sz w:val="20"/>
          <w:szCs w:val="20"/>
        </w:rPr>
        <w:t>MEĐIMURSKA ŽUPANIJA</w:t>
      </w:r>
    </w:p>
    <w:p w14:paraId="68791FA4" w14:textId="77777777" w:rsidR="00602FFD" w:rsidRPr="00EC6D66" w:rsidRDefault="00602FFD" w:rsidP="00B63FA8">
      <w:pPr>
        <w:pStyle w:val="Tijeloteksta"/>
        <w:spacing w:after="0"/>
        <w:rPr>
          <w:b/>
          <w:i/>
          <w:iCs/>
          <w:sz w:val="20"/>
          <w:szCs w:val="20"/>
        </w:rPr>
      </w:pPr>
      <w:r w:rsidRPr="00EC6D66">
        <w:rPr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 wp14:anchorId="666D6F45" wp14:editId="0F52A0FB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6D66">
        <w:rPr>
          <w:b/>
          <w:iCs/>
          <w:sz w:val="20"/>
          <w:szCs w:val="20"/>
        </w:rPr>
        <w:t>OPĆINA DONJI VIDOVEC</w:t>
      </w:r>
    </w:p>
    <w:p w14:paraId="09BFC912" w14:textId="77777777" w:rsidR="00602FFD" w:rsidRPr="003A29AD" w:rsidRDefault="00602FFD" w:rsidP="00B63FA8">
      <w:pPr>
        <w:pStyle w:val="Tijeloteksta"/>
        <w:spacing w:after="0"/>
        <w:rPr>
          <w:b/>
          <w:iCs/>
          <w:sz w:val="20"/>
          <w:szCs w:val="20"/>
        </w:rPr>
      </w:pPr>
      <w:r w:rsidRPr="003A29AD">
        <w:rPr>
          <w:b/>
          <w:iCs/>
          <w:sz w:val="20"/>
          <w:szCs w:val="20"/>
        </w:rPr>
        <w:t>Općinsko vijeće</w:t>
      </w:r>
    </w:p>
    <w:p w14:paraId="1D917FFF" w14:textId="76376259" w:rsidR="00602FFD" w:rsidRPr="00EC6D66" w:rsidRDefault="00602FFD" w:rsidP="00B63FA8">
      <w:pPr>
        <w:pStyle w:val="Tijeloteksta"/>
        <w:spacing w:after="0"/>
        <w:rPr>
          <w:iCs/>
          <w:sz w:val="20"/>
          <w:szCs w:val="20"/>
        </w:rPr>
      </w:pPr>
      <w:r w:rsidRPr="00EC6D66">
        <w:rPr>
          <w:iCs/>
          <w:sz w:val="20"/>
          <w:szCs w:val="20"/>
        </w:rPr>
        <w:t>KLASA:</w:t>
      </w:r>
      <w:r w:rsidR="007A1517">
        <w:rPr>
          <w:iCs/>
          <w:sz w:val="20"/>
          <w:szCs w:val="20"/>
        </w:rPr>
        <w:t xml:space="preserve"> 400-01/25-01/06</w:t>
      </w:r>
    </w:p>
    <w:p w14:paraId="71E825E9" w14:textId="2E68701D" w:rsidR="00602FFD" w:rsidRPr="00EC6D66" w:rsidRDefault="00602FFD" w:rsidP="00B63FA8">
      <w:pPr>
        <w:pStyle w:val="Tijeloteksta"/>
        <w:spacing w:after="0"/>
        <w:rPr>
          <w:iCs/>
          <w:sz w:val="20"/>
          <w:szCs w:val="20"/>
        </w:rPr>
      </w:pPr>
      <w:r w:rsidRPr="00EC6D66">
        <w:rPr>
          <w:iCs/>
          <w:sz w:val="20"/>
          <w:szCs w:val="20"/>
        </w:rPr>
        <w:t>URBROJ:</w:t>
      </w:r>
      <w:r w:rsidR="007A1517">
        <w:rPr>
          <w:iCs/>
          <w:sz w:val="20"/>
          <w:szCs w:val="20"/>
        </w:rPr>
        <w:t xml:space="preserve"> 2109-7-01-25-01</w:t>
      </w:r>
    </w:p>
    <w:p w14:paraId="72035866" w14:textId="61CD2C2C" w:rsidR="00602FFD" w:rsidRPr="00EC6D66" w:rsidRDefault="00602FFD" w:rsidP="00B63FA8">
      <w:pPr>
        <w:pStyle w:val="Tijeloteksta"/>
        <w:spacing w:after="0"/>
        <w:rPr>
          <w:iCs/>
          <w:sz w:val="20"/>
          <w:szCs w:val="20"/>
        </w:rPr>
      </w:pPr>
      <w:r w:rsidRPr="00EC6D66">
        <w:rPr>
          <w:iCs/>
          <w:sz w:val="20"/>
          <w:szCs w:val="20"/>
        </w:rPr>
        <w:t xml:space="preserve">Donji </w:t>
      </w:r>
      <w:proofErr w:type="spellStart"/>
      <w:r w:rsidRPr="00EC6D66">
        <w:rPr>
          <w:iCs/>
          <w:sz w:val="20"/>
          <w:szCs w:val="20"/>
        </w:rPr>
        <w:t>Vidovec</w:t>
      </w:r>
      <w:proofErr w:type="spellEnd"/>
      <w:r w:rsidRPr="00EC6D66">
        <w:rPr>
          <w:iCs/>
          <w:sz w:val="20"/>
          <w:szCs w:val="20"/>
        </w:rPr>
        <w:t>,</w:t>
      </w:r>
      <w:r w:rsidR="007A1517">
        <w:rPr>
          <w:iCs/>
          <w:sz w:val="20"/>
          <w:szCs w:val="20"/>
        </w:rPr>
        <w:t xml:space="preserve"> 16. prosinca 2025.</w:t>
      </w:r>
    </w:p>
    <w:p w14:paraId="5DD0E39B" w14:textId="77777777" w:rsidR="00602FFD" w:rsidRPr="00EC6D66" w:rsidRDefault="00602FFD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55F609" w14:textId="77777777" w:rsidR="00602FFD" w:rsidRPr="00EC6D66" w:rsidRDefault="00602FFD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947674" w14:textId="5431C2A9" w:rsidR="00EC6D66" w:rsidRPr="00EC6D66" w:rsidRDefault="00B25D9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Na temelju članka 1</w:t>
      </w:r>
      <w:r w:rsidR="00054AFA">
        <w:rPr>
          <w:rFonts w:ascii="Arial" w:hAnsi="Arial" w:cs="Arial"/>
          <w:sz w:val="20"/>
          <w:szCs w:val="20"/>
        </w:rPr>
        <w:t>8</w:t>
      </w:r>
      <w:r w:rsidR="004A575B" w:rsidRPr="00EC6D66">
        <w:rPr>
          <w:rFonts w:ascii="Arial" w:hAnsi="Arial" w:cs="Arial"/>
          <w:sz w:val="20"/>
          <w:szCs w:val="20"/>
        </w:rPr>
        <w:t>. Zakon</w:t>
      </w:r>
      <w:r w:rsidR="003F58D8" w:rsidRPr="00EC6D66">
        <w:rPr>
          <w:rFonts w:ascii="Arial" w:hAnsi="Arial" w:cs="Arial"/>
          <w:sz w:val="20"/>
          <w:szCs w:val="20"/>
        </w:rPr>
        <w:t>a o proračunu („Narodne novine“</w:t>
      </w:r>
      <w:r w:rsidR="004A575B" w:rsidRPr="00EC6D66">
        <w:rPr>
          <w:rFonts w:ascii="Arial" w:hAnsi="Arial" w:cs="Arial"/>
          <w:sz w:val="20"/>
          <w:szCs w:val="20"/>
        </w:rPr>
        <w:t xml:space="preserve"> br.</w:t>
      </w:r>
      <w:r w:rsidRPr="00EC6D66">
        <w:rPr>
          <w:rFonts w:ascii="Arial" w:hAnsi="Arial" w:cs="Arial"/>
          <w:sz w:val="20"/>
          <w:szCs w:val="20"/>
        </w:rPr>
        <w:t xml:space="preserve"> </w:t>
      </w:r>
      <w:r w:rsidR="00054AFA">
        <w:rPr>
          <w:rFonts w:ascii="Arial" w:hAnsi="Arial" w:cs="Arial"/>
          <w:sz w:val="20"/>
          <w:szCs w:val="20"/>
        </w:rPr>
        <w:t>144/21</w:t>
      </w:r>
      <w:r w:rsidRPr="00EC6D66">
        <w:rPr>
          <w:rFonts w:ascii="Arial" w:hAnsi="Arial" w:cs="Arial"/>
          <w:sz w:val="20"/>
          <w:szCs w:val="20"/>
        </w:rPr>
        <w:t>) i članka 30</w:t>
      </w:r>
      <w:r w:rsidR="004A575B" w:rsidRPr="00EC6D66">
        <w:rPr>
          <w:rFonts w:ascii="Arial" w:hAnsi="Arial" w:cs="Arial"/>
          <w:sz w:val="20"/>
          <w:szCs w:val="20"/>
        </w:rPr>
        <w:t xml:space="preserve">. Statuta Općine </w:t>
      </w:r>
      <w:r w:rsidRPr="00EC6D66">
        <w:rPr>
          <w:rFonts w:ascii="Arial" w:hAnsi="Arial" w:cs="Arial"/>
          <w:sz w:val="20"/>
          <w:szCs w:val="20"/>
        </w:rPr>
        <w:t>Donji Vidovec</w:t>
      </w:r>
      <w:r w:rsidR="003F58D8" w:rsidRPr="00EC6D66">
        <w:rPr>
          <w:rFonts w:ascii="Arial" w:hAnsi="Arial" w:cs="Arial"/>
          <w:sz w:val="20"/>
          <w:szCs w:val="20"/>
        </w:rPr>
        <w:t xml:space="preserve"> („</w:t>
      </w:r>
      <w:r w:rsidR="004A575B" w:rsidRPr="00EC6D66">
        <w:rPr>
          <w:rFonts w:ascii="Arial" w:hAnsi="Arial" w:cs="Arial"/>
          <w:sz w:val="20"/>
          <w:szCs w:val="20"/>
        </w:rPr>
        <w:t>Služb</w:t>
      </w:r>
      <w:r w:rsidR="003F58D8" w:rsidRPr="00EC6D66">
        <w:rPr>
          <w:rFonts w:ascii="Arial" w:hAnsi="Arial" w:cs="Arial"/>
          <w:sz w:val="20"/>
          <w:szCs w:val="20"/>
        </w:rPr>
        <w:t>eni glasnik Međimurske županije“</w:t>
      </w:r>
      <w:r w:rsidR="004A575B" w:rsidRPr="00EC6D66">
        <w:rPr>
          <w:rFonts w:ascii="Arial" w:hAnsi="Arial" w:cs="Arial"/>
          <w:sz w:val="20"/>
          <w:szCs w:val="20"/>
        </w:rPr>
        <w:t xml:space="preserve"> br. </w:t>
      </w:r>
      <w:r w:rsidR="003F50BF" w:rsidRPr="00EC6D66">
        <w:rPr>
          <w:rFonts w:ascii="Arial" w:hAnsi="Arial" w:cs="Arial"/>
          <w:sz w:val="20"/>
          <w:szCs w:val="20"/>
        </w:rPr>
        <w:t>6/21</w:t>
      </w:r>
      <w:r w:rsidR="004A575B" w:rsidRPr="00EC6D66">
        <w:rPr>
          <w:rFonts w:ascii="Arial" w:hAnsi="Arial" w:cs="Arial"/>
          <w:sz w:val="20"/>
          <w:szCs w:val="20"/>
        </w:rPr>
        <w:t xml:space="preserve">) Općinsko vijeće Općine </w:t>
      </w:r>
      <w:r w:rsidRPr="00EC6D66">
        <w:rPr>
          <w:rFonts w:ascii="Arial" w:hAnsi="Arial" w:cs="Arial"/>
          <w:sz w:val="20"/>
          <w:szCs w:val="20"/>
        </w:rPr>
        <w:t>Donji Vidovec</w:t>
      </w:r>
      <w:r w:rsidR="004A575B" w:rsidRPr="00EC6D66">
        <w:rPr>
          <w:rFonts w:ascii="Arial" w:hAnsi="Arial" w:cs="Arial"/>
          <w:sz w:val="20"/>
          <w:szCs w:val="20"/>
        </w:rPr>
        <w:t xml:space="preserve"> na </w:t>
      </w:r>
      <w:r w:rsidR="00BF61B0" w:rsidRPr="00EC6D66">
        <w:rPr>
          <w:rFonts w:ascii="Arial" w:hAnsi="Arial" w:cs="Arial"/>
          <w:sz w:val="20"/>
          <w:szCs w:val="20"/>
        </w:rPr>
        <w:t xml:space="preserve">svojoj </w:t>
      </w:r>
      <w:r w:rsidR="007A1517">
        <w:rPr>
          <w:rFonts w:ascii="Arial" w:hAnsi="Arial" w:cs="Arial"/>
          <w:sz w:val="20"/>
          <w:szCs w:val="20"/>
        </w:rPr>
        <w:t>4</w:t>
      </w:r>
      <w:r w:rsidR="004A575B" w:rsidRPr="00EC6D66">
        <w:rPr>
          <w:rFonts w:ascii="Arial" w:hAnsi="Arial" w:cs="Arial"/>
          <w:sz w:val="20"/>
          <w:szCs w:val="20"/>
        </w:rPr>
        <w:t>. sjednici održanoj</w:t>
      </w:r>
      <w:r w:rsidR="006C44F2" w:rsidRPr="00EC6D66">
        <w:rPr>
          <w:rFonts w:ascii="Arial" w:hAnsi="Arial" w:cs="Arial"/>
          <w:sz w:val="20"/>
          <w:szCs w:val="20"/>
        </w:rPr>
        <w:t xml:space="preserve"> </w:t>
      </w:r>
      <w:r w:rsidR="007A1517">
        <w:rPr>
          <w:rFonts w:ascii="Arial" w:hAnsi="Arial" w:cs="Arial"/>
          <w:sz w:val="20"/>
          <w:szCs w:val="20"/>
        </w:rPr>
        <w:t>16</w:t>
      </w:r>
      <w:r w:rsidR="004A575B" w:rsidRPr="00EC6D66">
        <w:rPr>
          <w:rFonts w:ascii="Arial" w:hAnsi="Arial" w:cs="Arial"/>
          <w:sz w:val="20"/>
          <w:szCs w:val="20"/>
        </w:rPr>
        <w:t>.</w:t>
      </w:r>
      <w:r w:rsidR="003F50BF" w:rsidRPr="00EC6D66">
        <w:rPr>
          <w:rFonts w:ascii="Arial" w:hAnsi="Arial" w:cs="Arial"/>
          <w:sz w:val="20"/>
          <w:szCs w:val="20"/>
        </w:rPr>
        <w:t xml:space="preserve"> </w:t>
      </w:r>
      <w:r w:rsidR="004A575B" w:rsidRPr="00EC6D66">
        <w:rPr>
          <w:rFonts w:ascii="Arial" w:hAnsi="Arial" w:cs="Arial"/>
          <w:sz w:val="20"/>
          <w:szCs w:val="20"/>
        </w:rPr>
        <w:t>prosinca</w:t>
      </w:r>
      <w:r w:rsidR="00BF61B0" w:rsidRPr="00EC6D66">
        <w:rPr>
          <w:rFonts w:ascii="Arial" w:hAnsi="Arial" w:cs="Arial"/>
          <w:sz w:val="20"/>
          <w:szCs w:val="20"/>
        </w:rPr>
        <w:t xml:space="preserve"> 202</w:t>
      </w:r>
      <w:r w:rsidR="00BC1CB4">
        <w:rPr>
          <w:rFonts w:ascii="Arial" w:hAnsi="Arial" w:cs="Arial"/>
          <w:sz w:val="20"/>
          <w:szCs w:val="20"/>
        </w:rPr>
        <w:t>5</w:t>
      </w:r>
      <w:r w:rsidR="003F50BF" w:rsidRPr="00EC6D66">
        <w:rPr>
          <w:rFonts w:ascii="Arial" w:hAnsi="Arial" w:cs="Arial"/>
          <w:sz w:val="20"/>
          <w:szCs w:val="20"/>
        </w:rPr>
        <w:t>.</w:t>
      </w:r>
      <w:r w:rsidR="006C44F2" w:rsidRPr="00EC6D66">
        <w:rPr>
          <w:rFonts w:ascii="Arial" w:hAnsi="Arial" w:cs="Arial"/>
          <w:sz w:val="20"/>
          <w:szCs w:val="20"/>
        </w:rPr>
        <w:t xml:space="preserve"> godine</w:t>
      </w:r>
      <w:r w:rsidR="007A1517">
        <w:rPr>
          <w:rFonts w:ascii="Arial" w:hAnsi="Arial" w:cs="Arial"/>
          <w:sz w:val="20"/>
          <w:szCs w:val="20"/>
        </w:rPr>
        <w:t>, donijelo je</w:t>
      </w:r>
    </w:p>
    <w:p w14:paraId="07CCF3FA" w14:textId="77777777" w:rsidR="00521480" w:rsidRPr="00EC6D66" w:rsidRDefault="00521480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B86F46" w14:textId="0E75B1C6" w:rsidR="00B25D9B" w:rsidRPr="006E5ABE" w:rsidRDefault="00BF61B0" w:rsidP="00B63FA8">
      <w:pPr>
        <w:spacing w:after="0" w:line="240" w:lineRule="auto"/>
        <w:jc w:val="center"/>
        <w:rPr>
          <w:rFonts w:ascii="Arial" w:hAnsi="Arial" w:cs="Arial"/>
          <w:b/>
          <w:sz w:val="28"/>
          <w:szCs w:val="40"/>
        </w:rPr>
      </w:pPr>
      <w:r w:rsidRPr="006E5ABE">
        <w:rPr>
          <w:rFonts w:ascii="Arial" w:hAnsi="Arial" w:cs="Arial"/>
          <w:b/>
          <w:sz w:val="28"/>
          <w:szCs w:val="40"/>
        </w:rPr>
        <w:t xml:space="preserve">O D L U K </w:t>
      </w:r>
      <w:r w:rsidR="007A1517">
        <w:rPr>
          <w:rFonts w:ascii="Arial" w:hAnsi="Arial" w:cs="Arial"/>
          <w:b/>
          <w:sz w:val="28"/>
          <w:szCs w:val="40"/>
        </w:rPr>
        <w:t>U</w:t>
      </w:r>
    </w:p>
    <w:p w14:paraId="2A91A5C6" w14:textId="18F94EE6" w:rsidR="00B25D9B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</w:rPr>
      </w:pPr>
      <w:r w:rsidRPr="00EC6D66">
        <w:rPr>
          <w:rFonts w:ascii="Arial" w:hAnsi="Arial" w:cs="Arial"/>
          <w:b/>
        </w:rPr>
        <w:t>o izvrš</w:t>
      </w:r>
      <w:r w:rsidR="00B25D9B" w:rsidRPr="00EC6D66">
        <w:rPr>
          <w:rFonts w:ascii="Arial" w:hAnsi="Arial" w:cs="Arial"/>
          <w:b/>
        </w:rPr>
        <w:t xml:space="preserve">avanju Proračuna Općine Donji </w:t>
      </w:r>
      <w:proofErr w:type="spellStart"/>
      <w:r w:rsidR="00B25D9B" w:rsidRPr="00EC6D66">
        <w:rPr>
          <w:rFonts w:ascii="Arial" w:hAnsi="Arial" w:cs="Arial"/>
          <w:b/>
        </w:rPr>
        <w:t>Vidovec</w:t>
      </w:r>
      <w:proofErr w:type="spellEnd"/>
      <w:r w:rsidR="00BF61B0" w:rsidRPr="00EC6D66">
        <w:rPr>
          <w:rFonts w:ascii="Arial" w:hAnsi="Arial" w:cs="Arial"/>
          <w:b/>
        </w:rPr>
        <w:t xml:space="preserve"> za 202</w:t>
      </w:r>
      <w:r w:rsidR="00BC1CB4">
        <w:rPr>
          <w:rFonts w:ascii="Arial" w:hAnsi="Arial" w:cs="Arial"/>
          <w:b/>
        </w:rPr>
        <w:t>6</w:t>
      </w:r>
      <w:r w:rsidRPr="00EC6D66">
        <w:rPr>
          <w:rFonts w:ascii="Arial" w:hAnsi="Arial" w:cs="Arial"/>
          <w:b/>
        </w:rPr>
        <w:t>. godinu</w:t>
      </w:r>
    </w:p>
    <w:p w14:paraId="7CA9CE42" w14:textId="77777777" w:rsidR="00B63FA8" w:rsidRPr="00EC6D66" w:rsidRDefault="00B63FA8" w:rsidP="00B63FA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0917280" w14:textId="77777777" w:rsidR="00521480" w:rsidRPr="00EC6D66" w:rsidRDefault="00D10E6E" w:rsidP="00B63FA8">
      <w:pPr>
        <w:spacing w:after="0" w:line="240" w:lineRule="auto"/>
        <w:rPr>
          <w:rFonts w:ascii="Arial" w:hAnsi="Arial" w:cs="Arial"/>
          <w:b/>
        </w:rPr>
      </w:pPr>
      <w:r w:rsidRPr="00EC6D66">
        <w:rPr>
          <w:rFonts w:ascii="Arial" w:hAnsi="Arial" w:cs="Arial"/>
          <w:b/>
        </w:rPr>
        <w:tab/>
      </w:r>
    </w:p>
    <w:p w14:paraId="56E25C9C" w14:textId="20023CF4" w:rsidR="00521480" w:rsidRPr="00EC6D66" w:rsidRDefault="00521480" w:rsidP="00B63FA8">
      <w:pPr>
        <w:spacing w:after="0" w:line="240" w:lineRule="auto"/>
        <w:rPr>
          <w:rFonts w:ascii="Arial" w:hAnsi="Arial" w:cs="Arial"/>
          <w:b/>
        </w:rPr>
      </w:pPr>
      <w:r w:rsidRPr="00EC6D66">
        <w:rPr>
          <w:rFonts w:ascii="Arial" w:hAnsi="Arial" w:cs="Arial"/>
          <w:b/>
        </w:rPr>
        <w:t>I. OPĆE ODREDBE</w:t>
      </w:r>
    </w:p>
    <w:p w14:paraId="4507AAC8" w14:textId="77777777" w:rsidR="00A54727" w:rsidRPr="00EC6D66" w:rsidRDefault="00A54727" w:rsidP="00B63FA8">
      <w:pPr>
        <w:spacing w:after="0" w:line="240" w:lineRule="auto"/>
        <w:rPr>
          <w:rFonts w:ascii="Arial" w:hAnsi="Arial" w:cs="Arial"/>
          <w:b/>
        </w:rPr>
      </w:pPr>
    </w:p>
    <w:p w14:paraId="522F99E4" w14:textId="77777777" w:rsidR="00B25D9B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1.</w:t>
      </w:r>
    </w:p>
    <w:p w14:paraId="072F9480" w14:textId="31B5E893" w:rsidR="00B25D9B" w:rsidRPr="00EC6D66" w:rsidRDefault="00B25D9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Ovom Odlukom uređuj</w:t>
      </w:r>
      <w:r w:rsidR="00054AFA">
        <w:rPr>
          <w:rFonts w:ascii="Arial" w:hAnsi="Arial" w:cs="Arial"/>
          <w:sz w:val="20"/>
          <w:szCs w:val="20"/>
        </w:rPr>
        <w:t>u</w:t>
      </w:r>
      <w:r w:rsidR="004A575B" w:rsidRPr="00EC6D66">
        <w:rPr>
          <w:rFonts w:ascii="Arial" w:hAnsi="Arial" w:cs="Arial"/>
          <w:sz w:val="20"/>
          <w:szCs w:val="20"/>
        </w:rPr>
        <w:t xml:space="preserve"> se prihod</w:t>
      </w:r>
      <w:r w:rsidR="00054AFA">
        <w:rPr>
          <w:rFonts w:ascii="Arial" w:hAnsi="Arial" w:cs="Arial"/>
          <w:sz w:val="20"/>
          <w:szCs w:val="20"/>
        </w:rPr>
        <w:t>i</w:t>
      </w:r>
      <w:r w:rsidR="004A575B" w:rsidRPr="00EC6D66">
        <w:rPr>
          <w:rFonts w:ascii="Arial" w:hAnsi="Arial" w:cs="Arial"/>
          <w:sz w:val="20"/>
          <w:szCs w:val="20"/>
        </w:rPr>
        <w:t xml:space="preserve"> i primi</w:t>
      </w:r>
      <w:r w:rsidR="00054AFA">
        <w:rPr>
          <w:rFonts w:ascii="Arial" w:hAnsi="Arial" w:cs="Arial"/>
          <w:sz w:val="20"/>
          <w:szCs w:val="20"/>
        </w:rPr>
        <w:t>ci</w:t>
      </w:r>
      <w:r w:rsidR="004A575B" w:rsidRPr="00EC6D66">
        <w:rPr>
          <w:rFonts w:ascii="Arial" w:hAnsi="Arial" w:cs="Arial"/>
          <w:sz w:val="20"/>
          <w:szCs w:val="20"/>
        </w:rPr>
        <w:t xml:space="preserve"> te rashod</w:t>
      </w:r>
      <w:r w:rsidR="00054AFA">
        <w:rPr>
          <w:rFonts w:ascii="Arial" w:hAnsi="Arial" w:cs="Arial"/>
          <w:sz w:val="20"/>
          <w:szCs w:val="20"/>
        </w:rPr>
        <w:t>i</w:t>
      </w:r>
      <w:r w:rsidR="004A575B" w:rsidRPr="00EC6D66">
        <w:rPr>
          <w:rFonts w:ascii="Arial" w:hAnsi="Arial" w:cs="Arial"/>
          <w:sz w:val="20"/>
          <w:szCs w:val="20"/>
        </w:rPr>
        <w:t xml:space="preserve"> i iz</w:t>
      </w:r>
      <w:r w:rsidRPr="00EC6D66">
        <w:rPr>
          <w:rFonts w:ascii="Arial" w:hAnsi="Arial" w:cs="Arial"/>
          <w:sz w:val="20"/>
          <w:szCs w:val="20"/>
        </w:rPr>
        <w:t>da</w:t>
      </w:r>
      <w:r w:rsidR="00054AFA">
        <w:rPr>
          <w:rFonts w:ascii="Arial" w:hAnsi="Arial" w:cs="Arial"/>
          <w:sz w:val="20"/>
          <w:szCs w:val="20"/>
        </w:rPr>
        <w:t>ci</w:t>
      </w:r>
      <w:r w:rsidRPr="00EC6D66">
        <w:rPr>
          <w:rFonts w:ascii="Arial" w:hAnsi="Arial" w:cs="Arial"/>
          <w:sz w:val="20"/>
          <w:szCs w:val="20"/>
        </w:rPr>
        <w:t xml:space="preserve"> Proračuna Općine Donji Vidovec</w:t>
      </w:r>
      <w:r w:rsidR="004A575B" w:rsidRPr="00EC6D66">
        <w:rPr>
          <w:rFonts w:ascii="Arial" w:hAnsi="Arial" w:cs="Arial"/>
          <w:sz w:val="20"/>
          <w:szCs w:val="20"/>
        </w:rPr>
        <w:t xml:space="preserve"> (u daljnjem tekstu: </w:t>
      </w:r>
      <w:r w:rsidR="00054AFA">
        <w:rPr>
          <w:rFonts w:ascii="Arial" w:hAnsi="Arial" w:cs="Arial"/>
          <w:sz w:val="20"/>
          <w:szCs w:val="20"/>
        </w:rPr>
        <w:t>Proračun</w:t>
      </w:r>
      <w:r w:rsidR="004A575B" w:rsidRPr="00EC6D66">
        <w:rPr>
          <w:rFonts w:ascii="Arial" w:hAnsi="Arial" w:cs="Arial"/>
          <w:sz w:val="20"/>
          <w:szCs w:val="20"/>
        </w:rPr>
        <w:t>)</w:t>
      </w:r>
      <w:r w:rsidR="00054AFA">
        <w:rPr>
          <w:rFonts w:ascii="Arial" w:hAnsi="Arial" w:cs="Arial"/>
          <w:sz w:val="20"/>
          <w:szCs w:val="20"/>
        </w:rPr>
        <w:t xml:space="preserve"> i njihovo ostvarivanje odnosno </w:t>
      </w:r>
      <w:r w:rsidR="004A575B" w:rsidRPr="00EC6D66">
        <w:rPr>
          <w:rFonts w:ascii="Arial" w:hAnsi="Arial" w:cs="Arial"/>
          <w:sz w:val="20"/>
          <w:szCs w:val="20"/>
        </w:rPr>
        <w:t xml:space="preserve">izvršavanje, opseg zaduživanja i jamstva, upravljanje financijskom i nefinancijskom imovinom, prava i obveze </w:t>
      </w:r>
      <w:r w:rsidR="00054AFA">
        <w:rPr>
          <w:rFonts w:ascii="Arial" w:hAnsi="Arial" w:cs="Arial"/>
          <w:sz w:val="20"/>
          <w:szCs w:val="20"/>
        </w:rPr>
        <w:t xml:space="preserve">korisnika </w:t>
      </w:r>
      <w:r w:rsidR="004A575B" w:rsidRPr="00EC6D66">
        <w:rPr>
          <w:rFonts w:ascii="Arial" w:hAnsi="Arial" w:cs="Arial"/>
          <w:sz w:val="20"/>
          <w:szCs w:val="20"/>
        </w:rPr>
        <w:t>proračunskih</w:t>
      </w:r>
      <w:r w:rsidR="00054AFA">
        <w:rPr>
          <w:rFonts w:ascii="Arial" w:hAnsi="Arial" w:cs="Arial"/>
          <w:sz w:val="20"/>
          <w:szCs w:val="20"/>
        </w:rPr>
        <w:t xml:space="preserve"> sredstava</w:t>
      </w:r>
      <w:r w:rsidR="004A575B" w:rsidRPr="00EC6D66">
        <w:rPr>
          <w:rFonts w:ascii="Arial" w:hAnsi="Arial" w:cs="Arial"/>
          <w:sz w:val="20"/>
          <w:szCs w:val="20"/>
        </w:rPr>
        <w:t xml:space="preserve">, kao i pojedine ovlasti </w:t>
      </w:r>
      <w:r w:rsidR="00746887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pćinskog načelnika Općine </w:t>
      </w:r>
      <w:r w:rsidRPr="00EC6D66">
        <w:rPr>
          <w:rFonts w:ascii="Arial" w:hAnsi="Arial" w:cs="Arial"/>
          <w:sz w:val="20"/>
          <w:szCs w:val="20"/>
        </w:rPr>
        <w:t>Donji Vidovec</w:t>
      </w:r>
      <w:r w:rsidR="004A575B" w:rsidRPr="00EC6D66">
        <w:rPr>
          <w:rFonts w:ascii="Arial" w:hAnsi="Arial" w:cs="Arial"/>
          <w:sz w:val="20"/>
          <w:szCs w:val="20"/>
        </w:rPr>
        <w:t xml:space="preserve"> (u daljnjem tekstu: </w:t>
      </w:r>
      <w:r w:rsidR="00AF5282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načelnik) </w:t>
      </w:r>
      <w:r w:rsidR="00054AFA">
        <w:rPr>
          <w:rFonts w:ascii="Arial" w:hAnsi="Arial" w:cs="Arial"/>
          <w:sz w:val="20"/>
          <w:szCs w:val="20"/>
        </w:rPr>
        <w:t xml:space="preserve">u izvršavanju proračuna, kazne za neispunjavanje obveza </w:t>
      </w:r>
      <w:r w:rsidR="004A575B" w:rsidRPr="00EC6D66">
        <w:rPr>
          <w:rFonts w:ascii="Arial" w:hAnsi="Arial" w:cs="Arial"/>
          <w:sz w:val="20"/>
          <w:szCs w:val="20"/>
        </w:rPr>
        <w:t xml:space="preserve">te druga pitanja u izvršavanju Proračuna. </w:t>
      </w:r>
    </w:p>
    <w:p w14:paraId="4760AFB7" w14:textId="77777777" w:rsidR="00B25D9B" w:rsidRPr="00EC6D66" w:rsidRDefault="00B25D9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41E8AE" w14:textId="77777777" w:rsidR="00B25D9B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2.</w:t>
      </w:r>
    </w:p>
    <w:p w14:paraId="728835F2" w14:textId="6290F410" w:rsidR="00815148" w:rsidRPr="00EC6D66" w:rsidRDefault="00B25D9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Proračun se sastoji od općeg i posebnog dijela</w:t>
      </w:r>
      <w:r w:rsidR="00531A79">
        <w:rPr>
          <w:rFonts w:ascii="Arial" w:hAnsi="Arial" w:cs="Arial"/>
          <w:sz w:val="20"/>
          <w:szCs w:val="20"/>
        </w:rPr>
        <w:t xml:space="preserve"> i obrazloženja Proračuna.</w:t>
      </w:r>
    </w:p>
    <w:p w14:paraId="6E4BC00F" w14:textId="013F9457" w:rsidR="00EC6D66" w:rsidRDefault="00815148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Opći dio Proračuna </w:t>
      </w:r>
      <w:r w:rsidR="00FF2E2F">
        <w:rPr>
          <w:rFonts w:ascii="Arial" w:hAnsi="Arial" w:cs="Arial"/>
          <w:sz w:val="20"/>
          <w:szCs w:val="20"/>
        </w:rPr>
        <w:t>sadrži</w:t>
      </w:r>
      <w:r w:rsidR="004A575B" w:rsidRPr="00EC6D66">
        <w:rPr>
          <w:rFonts w:ascii="Arial" w:hAnsi="Arial" w:cs="Arial"/>
          <w:sz w:val="20"/>
          <w:szCs w:val="20"/>
        </w:rPr>
        <w:t xml:space="preserve"> </w:t>
      </w:r>
      <w:r w:rsidR="00FF2E2F">
        <w:rPr>
          <w:rFonts w:ascii="Arial" w:hAnsi="Arial" w:cs="Arial"/>
          <w:sz w:val="20"/>
          <w:szCs w:val="20"/>
        </w:rPr>
        <w:t xml:space="preserve">sažetak </w:t>
      </w:r>
      <w:r w:rsidR="004A575B" w:rsidRPr="00EC6D66">
        <w:rPr>
          <w:rFonts w:ascii="Arial" w:hAnsi="Arial" w:cs="Arial"/>
          <w:sz w:val="20"/>
          <w:szCs w:val="20"/>
        </w:rPr>
        <w:t>Račun</w:t>
      </w:r>
      <w:r w:rsidR="00FF2E2F">
        <w:rPr>
          <w:rFonts w:ascii="Arial" w:hAnsi="Arial" w:cs="Arial"/>
          <w:sz w:val="20"/>
          <w:szCs w:val="20"/>
        </w:rPr>
        <w:t>a</w:t>
      </w:r>
      <w:r w:rsidR="004A575B" w:rsidRPr="00EC6D66">
        <w:rPr>
          <w:rFonts w:ascii="Arial" w:hAnsi="Arial" w:cs="Arial"/>
          <w:sz w:val="20"/>
          <w:szCs w:val="20"/>
        </w:rPr>
        <w:t xml:space="preserve"> prihoda i rashoda i Račun financiranja</w:t>
      </w:r>
      <w:r w:rsidR="00FF2E2F">
        <w:rPr>
          <w:rFonts w:ascii="Arial" w:hAnsi="Arial" w:cs="Arial"/>
          <w:sz w:val="20"/>
          <w:szCs w:val="20"/>
        </w:rPr>
        <w:t xml:space="preserve"> i Račun prihoda i rashoda i računa financiranja.</w:t>
      </w:r>
      <w:r w:rsidR="004A575B" w:rsidRPr="00EC6D66">
        <w:rPr>
          <w:rFonts w:ascii="Arial" w:hAnsi="Arial" w:cs="Arial"/>
          <w:sz w:val="20"/>
          <w:szCs w:val="20"/>
        </w:rPr>
        <w:t xml:space="preserve"> </w:t>
      </w:r>
    </w:p>
    <w:p w14:paraId="6E8A83D7" w14:textId="46362D38" w:rsidR="00815148" w:rsidRDefault="004A575B" w:rsidP="00EC6D66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 xml:space="preserve">Račun prihoda i rashoda sastoji se od prihoda i rashoda </w:t>
      </w:r>
      <w:r w:rsidR="00FF2E2F">
        <w:rPr>
          <w:rFonts w:ascii="Arial" w:hAnsi="Arial" w:cs="Arial"/>
          <w:sz w:val="20"/>
          <w:szCs w:val="20"/>
        </w:rPr>
        <w:t xml:space="preserve">iskazanih prema izvorima financiranja i </w:t>
      </w:r>
      <w:r w:rsidRPr="00EC6D66">
        <w:rPr>
          <w:rFonts w:ascii="Arial" w:hAnsi="Arial" w:cs="Arial"/>
          <w:sz w:val="20"/>
          <w:szCs w:val="20"/>
        </w:rPr>
        <w:t>ekonomskoj klasifikaciji</w:t>
      </w:r>
      <w:r w:rsidR="00FF2E2F">
        <w:rPr>
          <w:rFonts w:ascii="Arial" w:hAnsi="Arial" w:cs="Arial"/>
          <w:sz w:val="20"/>
          <w:szCs w:val="20"/>
        </w:rPr>
        <w:t xml:space="preserve"> te rashoda iskazanih prema funkcijskoj klasifikaciji.</w:t>
      </w:r>
    </w:p>
    <w:p w14:paraId="2F99C440" w14:textId="268A6215" w:rsidR="0067084B" w:rsidRPr="00EC6D66" w:rsidRDefault="00FF2E2F" w:rsidP="00581762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Računu financiranja iskazuju se primici od financijske imovine i zaduživanja te izdaci za financijsku imovinu i otplate instrumenata zaduživanja prema izvorima financiranja i ekonomskoj klasifikaciji.</w:t>
      </w:r>
    </w:p>
    <w:p w14:paraId="52F0C3EB" w14:textId="27B513AF" w:rsidR="00D10E6E" w:rsidRPr="00EC6D66" w:rsidRDefault="00D10E6E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Posebni dio Proračuna sastoji se od Plana rashoda i izdataka iskazanih po organizacijskoj, </w:t>
      </w:r>
      <w:r w:rsidR="00943D80" w:rsidRPr="00EC6D66">
        <w:rPr>
          <w:rFonts w:ascii="Arial" w:hAnsi="Arial" w:cs="Arial"/>
          <w:sz w:val="20"/>
          <w:szCs w:val="20"/>
        </w:rPr>
        <w:t>izvorima financiranja</w:t>
      </w:r>
      <w:r w:rsidR="00943D80">
        <w:rPr>
          <w:rFonts w:ascii="Arial" w:hAnsi="Arial" w:cs="Arial"/>
          <w:sz w:val="20"/>
          <w:szCs w:val="20"/>
        </w:rPr>
        <w:t xml:space="preserve"> i</w:t>
      </w:r>
      <w:r w:rsidR="00943D80" w:rsidRPr="00EC6D66">
        <w:rPr>
          <w:rFonts w:ascii="Arial" w:hAnsi="Arial" w:cs="Arial"/>
          <w:sz w:val="20"/>
          <w:szCs w:val="20"/>
        </w:rPr>
        <w:t xml:space="preserve"> </w:t>
      </w:r>
      <w:r w:rsidR="004A575B" w:rsidRPr="00EC6D66">
        <w:rPr>
          <w:rFonts w:ascii="Arial" w:hAnsi="Arial" w:cs="Arial"/>
          <w:sz w:val="20"/>
          <w:szCs w:val="20"/>
        </w:rPr>
        <w:t>ekonomskoj</w:t>
      </w:r>
      <w:r w:rsidR="00943D80">
        <w:rPr>
          <w:rFonts w:ascii="Arial" w:hAnsi="Arial" w:cs="Arial"/>
          <w:sz w:val="20"/>
          <w:szCs w:val="20"/>
        </w:rPr>
        <w:t xml:space="preserve"> </w:t>
      </w:r>
      <w:r w:rsidR="004A575B" w:rsidRPr="00EC6D66">
        <w:rPr>
          <w:rFonts w:ascii="Arial" w:hAnsi="Arial" w:cs="Arial"/>
          <w:sz w:val="20"/>
          <w:szCs w:val="20"/>
        </w:rPr>
        <w:t xml:space="preserve">klasifikaciji, raspoređenih u programe koji se sastoje od aktivnosti i projekata. </w:t>
      </w:r>
    </w:p>
    <w:p w14:paraId="7B19A563" w14:textId="77777777" w:rsidR="00B25D9B" w:rsidRPr="00EC6D66" w:rsidRDefault="00B25D9B" w:rsidP="00B63FA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1EACB5E" w14:textId="77777777" w:rsidR="00B25D9B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3.</w:t>
      </w:r>
    </w:p>
    <w:p w14:paraId="47888720" w14:textId="77777777" w:rsidR="00B25D9B" w:rsidRPr="00EC6D66" w:rsidRDefault="00B25D9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Ako se tijekom godine usvoje zakoni i drugi propisi ili programi na osnovi kojih nastaju nove obveze za Proračun, sredstva će se osigurati u Proračunu za slijedeću proračunsku godinu. </w:t>
      </w:r>
    </w:p>
    <w:p w14:paraId="5BB4B662" w14:textId="77777777" w:rsidR="00B25D9B" w:rsidRPr="00EC6D66" w:rsidRDefault="00B25D9B" w:rsidP="00B63FA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C5ACB0" w14:textId="56B95BC3" w:rsidR="00521480" w:rsidRPr="00EC6D66" w:rsidRDefault="004A575B" w:rsidP="00B63FA8">
      <w:pPr>
        <w:spacing w:after="0" w:line="240" w:lineRule="auto"/>
        <w:rPr>
          <w:rFonts w:ascii="Arial" w:hAnsi="Arial" w:cs="Arial"/>
          <w:b/>
        </w:rPr>
      </w:pPr>
      <w:r w:rsidRPr="00EC6D66">
        <w:rPr>
          <w:rFonts w:ascii="Arial" w:hAnsi="Arial" w:cs="Arial"/>
          <w:b/>
        </w:rPr>
        <w:t>II. IZVRŠAVANJE PRORAČUNA</w:t>
      </w:r>
    </w:p>
    <w:p w14:paraId="407EA2AC" w14:textId="77777777" w:rsidR="00A54727" w:rsidRPr="00EC6D66" w:rsidRDefault="00A54727" w:rsidP="00B63FA8">
      <w:pPr>
        <w:spacing w:after="0" w:line="240" w:lineRule="auto"/>
        <w:rPr>
          <w:rFonts w:ascii="Arial" w:hAnsi="Arial" w:cs="Arial"/>
          <w:b/>
        </w:rPr>
      </w:pPr>
    </w:p>
    <w:p w14:paraId="553365F1" w14:textId="77777777" w:rsidR="00B25D9B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4.</w:t>
      </w:r>
    </w:p>
    <w:p w14:paraId="211EA21C" w14:textId="77777777" w:rsidR="00EC6D66" w:rsidRDefault="00B25D9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Stvarna naplata prihoda nije ograničena procjenom u Proračunu. </w:t>
      </w:r>
    </w:p>
    <w:p w14:paraId="2FDAB701" w14:textId="2F3DD155" w:rsidR="00D10E6E" w:rsidRPr="00EC6D66" w:rsidRDefault="004A575B" w:rsidP="00EC6D66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 xml:space="preserve">Sredstva se u Proračunu osiguravaju proračunskim korisnicima koji su u njegovom Posebnom dijelu određeni za nositelje sredstava po pojedinim pozicijama. </w:t>
      </w:r>
    </w:p>
    <w:p w14:paraId="74AB5CC7" w14:textId="25E18850" w:rsidR="00B25D9B" w:rsidRPr="00EC6D66" w:rsidRDefault="00D10E6E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Proračunska sredstva koristit će se samo za namjene koje su određene Proračunom i to do visine utvrđen</w:t>
      </w:r>
      <w:r w:rsidR="000C07DC" w:rsidRPr="00EC6D66">
        <w:rPr>
          <w:rFonts w:ascii="Arial" w:hAnsi="Arial" w:cs="Arial"/>
          <w:sz w:val="20"/>
          <w:szCs w:val="20"/>
        </w:rPr>
        <w:t xml:space="preserve">e u njegovom Posebnom dijelu. </w:t>
      </w:r>
    </w:p>
    <w:p w14:paraId="6D134011" w14:textId="77777777" w:rsidR="00B25D9B" w:rsidRPr="00EC6D66" w:rsidRDefault="00B25D9B" w:rsidP="00B63FA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8DBD18" w14:textId="77777777" w:rsidR="00B25D9B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5.</w:t>
      </w:r>
    </w:p>
    <w:p w14:paraId="4C1EB9F4" w14:textId="736AAF22" w:rsidR="00B5241E" w:rsidRDefault="00B25D9B" w:rsidP="00B5241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Proračunski korisnici smiju preuzimati obveze najviše do visine sredstava planiranih u Posebnom dijelu Proračuna, sukladno godišnjem financijskom planu i dinamici ostvarenja prihoda Proračuna.</w:t>
      </w:r>
    </w:p>
    <w:p w14:paraId="5ECDB31F" w14:textId="77777777" w:rsidR="00B5241E" w:rsidRDefault="00B5241E" w:rsidP="00B5241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078205" w14:textId="7BC19284" w:rsidR="00B25D9B" w:rsidRPr="00EC6D66" w:rsidRDefault="004A575B" w:rsidP="00B5241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6.</w:t>
      </w:r>
    </w:p>
    <w:p w14:paraId="2713E1D2" w14:textId="0C6BED6E" w:rsidR="00E175E4" w:rsidRDefault="00B25D9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Preuzimanje obveza na teret Proračuna po ugovorima koji zahtijevaju plaćanje u slijedećim godinama odobrava </w:t>
      </w:r>
      <w:r w:rsidR="00AF5282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>pćinski načelnik.</w:t>
      </w:r>
    </w:p>
    <w:p w14:paraId="36668C0F" w14:textId="77777777" w:rsidR="007A1517" w:rsidRDefault="007A1517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3FCF11E" w14:textId="14059D0C" w:rsidR="00B25D9B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lastRenderedPageBreak/>
        <w:t>Članak 7.</w:t>
      </w:r>
    </w:p>
    <w:p w14:paraId="59BAD434" w14:textId="7E1F3C82" w:rsidR="000C07DC" w:rsidRPr="00EC6D66" w:rsidRDefault="00B25D9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Proračunskim korisnicima sredstva se doznačuju </w:t>
      </w:r>
      <w:r w:rsidR="00D10E6E" w:rsidRPr="00EC6D66">
        <w:rPr>
          <w:rFonts w:ascii="Arial" w:hAnsi="Arial" w:cs="Arial"/>
          <w:sz w:val="20"/>
          <w:szCs w:val="20"/>
        </w:rPr>
        <w:t>dva puta godišnje</w:t>
      </w:r>
      <w:r w:rsidR="004A575B" w:rsidRPr="00EC6D66">
        <w:rPr>
          <w:rFonts w:ascii="Arial" w:hAnsi="Arial" w:cs="Arial"/>
          <w:sz w:val="20"/>
          <w:szCs w:val="20"/>
        </w:rPr>
        <w:t xml:space="preserve">, prema njihovim zahtjevima, a smiju ih koristiti samo za namjene i do visine određene </w:t>
      </w:r>
      <w:r w:rsidR="00581762">
        <w:rPr>
          <w:rFonts w:ascii="Arial" w:hAnsi="Arial" w:cs="Arial"/>
          <w:sz w:val="20"/>
          <w:szCs w:val="20"/>
        </w:rPr>
        <w:t>P</w:t>
      </w:r>
      <w:r w:rsidR="004A575B" w:rsidRPr="00EC6D66">
        <w:rPr>
          <w:rFonts w:ascii="Arial" w:hAnsi="Arial" w:cs="Arial"/>
          <w:sz w:val="20"/>
          <w:szCs w:val="20"/>
        </w:rPr>
        <w:t xml:space="preserve">roračunom. </w:t>
      </w:r>
    </w:p>
    <w:p w14:paraId="6F6BB397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Godišnji izvještaj o izvršenju financijskog plana proračunski korisnici podnose predstavničkom tijelu na usvajanje, najkasnije do 30. lipnja tekuće za pret</w:t>
      </w:r>
      <w:r w:rsidRPr="00EC6D66">
        <w:rPr>
          <w:rFonts w:ascii="Arial" w:hAnsi="Arial" w:cs="Arial"/>
          <w:sz w:val="20"/>
          <w:szCs w:val="20"/>
        </w:rPr>
        <w:t xml:space="preserve">hodnu proračunsku godinu. </w:t>
      </w:r>
    </w:p>
    <w:p w14:paraId="11D5ACDB" w14:textId="09D55478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  <w:t>Ostali</w:t>
      </w:r>
      <w:r w:rsidR="004A575B" w:rsidRPr="00EC6D66">
        <w:rPr>
          <w:rFonts w:ascii="Arial" w:hAnsi="Arial" w:cs="Arial"/>
          <w:sz w:val="20"/>
          <w:szCs w:val="20"/>
        </w:rPr>
        <w:t xml:space="preserve"> korisnici proračunskih sredstava dostavljaju izvješća o utrošenim sredstvima prema pozivu, a najmanje jednom godišnje za utrošena sredstava u prethodnoj godini. U slučaju neispunjenja obveze iz ovog članka, korisnicima sredstava može se obustaviti isplata iz </w:t>
      </w:r>
      <w:r w:rsidR="00581762">
        <w:rPr>
          <w:rFonts w:ascii="Arial" w:hAnsi="Arial" w:cs="Arial"/>
          <w:sz w:val="20"/>
          <w:szCs w:val="20"/>
        </w:rPr>
        <w:t>P</w:t>
      </w:r>
      <w:r w:rsidR="004A575B" w:rsidRPr="00EC6D66">
        <w:rPr>
          <w:rFonts w:ascii="Arial" w:hAnsi="Arial" w:cs="Arial"/>
          <w:sz w:val="20"/>
          <w:szCs w:val="20"/>
        </w:rPr>
        <w:t xml:space="preserve">roračuna, a odluku o tome donosi </w:t>
      </w:r>
      <w:r w:rsidR="00AF5282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načelnik. </w:t>
      </w:r>
    </w:p>
    <w:p w14:paraId="4D5510EB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76EC86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8.</w:t>
      </w:r>
    </w:p>
    <w:p w14:paraId="145CB2C4" w14:textId="66DA4966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Odgovorna osoba za planiranje i izvršavanje Proračuna u cjelini je </w:t>
      </w:r>
      <w:r w:rsidR="00AF5282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načelnik. </w:t>
      </w:r>
    </w:p>
    <w:p w14:paraId="4342B3C3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Odgovornost za izvršavanje Proračuna u smislu stavka 1. ovog članka podrazumijeva odgovornost za preuzimanje i verifikaciju obveza, izdavanje naloga za plaćanje na teret proračunskih sredstava te za utvrđivanje naplate i izdavanje naloga za naplatu u korist proračunskih sredstava. </w:t>
      </w:r>
    </w:p>
    <w:p w14:paraId="70F72045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9DEE80" w14:textId="352B3C69" w:rsidR="00E825E9" w:rsidRPr="00EC6D66" w:rsidRDefault="004A575B" w:rsidP="00B63FA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III. PRIHODI PRORAČUNA</w:t>
      </w:r>
    </w:p>
    <w:p w14:paraId="6CD39304" w14:textId="77777777" w:rsidR="000C07DC" w:rsidRPr="00EC6D66" w:rsidRDefault="004A575B" w:rsidP="00B63FA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 xml:space="preserve"> </w:t>
      </w:r>
    </w:p>
    <w:p w14:paraId="0BBBFD96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9.</w:t>
      </w:r>
    </w:p>
    <w:p w14:paraId="4549CCB6" w14:textId="77777777" w:rsidR="00B24377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Prihodi proračuna ubiru se i uplaćuju u proračun u skladu sa zakonom i drugim propisima, neovisno o visini</w:t>
      </w:r>
      <w:r w:rsidR="00B24377">
        <w:rPr>
          <w:rFonts w:ascii="Arial" w:hAnsi="Arial" w:cs="Arial"/>
          <w:sz w:val="20"/>
          <w:szCs w:val="20"/>
        </w:rPr>
        <w:t xml:space="preserve"> prihoda planiranih proračunom.</w:t>
      </w:r>
    </w:p>
    <w:p w14:paraId="45FC2428" w14:textId="3B3F2A20" w:rsidR="000C07DC" w:rsidRPr="00EC6D66" w:rsidRDefault="004A575B" w:rsidP="00B24377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 xml:space="preserve">Vlastiti i namjenski prihodi proračunskih korisnika planiraju se u proračunu, ali ih korisnici nisu dužni uplaćivati u proračun. Proračunski korisnici sredstva troše u skladu sa svojim potrebama i planovima, a tromjesečno izvještavaju Općinu o ostvarenim prihodima i primicima te </w:t>
      </w:r>
      <w:r w:rsidR="00E825E9" w:rsidRPr="00EC6D66">
        <w:rPr>
          <w:rFonts w:ascii="Arial" w:hAnsi="Arial" w:cs="Arial"/>
          <w:sz w:val="20"/>
          <w:szCs w:val="20"/>
        </w:rPr>
        <w:t>o</w:t>
      </w:r>
      <w:r w:rsidRPr="00EC6D66">
        <w:rPr>
          <w:rFonts w:ascii="Arial" w:hAnsi="Arial" w:cs="Arial"/>
          <w:sz w:val="20"/>
          <w:szCs w:val="20"/>
        </w:rPr>
        <w:t xml:space="preserve"> utrošku istih. Temeljem dostavljenih izvještaja, ostvarenje i utroška vlastitih i namjenskih prihoda proračunskih korisni</w:t>
      </w:r>
      <w:r w:rsidR="000C07DC" w:rsidRPr="00EC6D66">
        <w:rPr>
          <w:rFonts w:ascii="Arial" w:hAnsi="Arial" w:cs="Arial"/>
          <w:sz w:val="20"/>
          <w:szCs w:val="20"/>
        </w:rPr>
        <w:t xml:space="preserve">ka, evidentira se u proračunu. </w:t>
      </w:r>
    </w:p>
    <w:p w14:paraId="7503E300" w14:textId="77777777" w:rsidR="000C07DC" w:rsidRPr="00EC6D66" w:rsidRDefault="004A575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 xml:space="preserve"> </w:t>
      </w:r>
    </w:p>
    <w:p w14:paraId="31287A5A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10.</w:t>
      </w:r>
    </w:p>
    <w:p w14:paraId="78EA9234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Sredstva drugih proračuna namijenjena za financiranje proračunskih korisnika Općine uplaćuju se u Proračun, a nakon uplate u Proračun sredstva se doznačuju proračunskim korisnicima sukladno financijskom planu utvrđenom u posebnom dijelu Proračuna. </w:t>
      </w:r>
    </w:p>
    <w:p w14:paraId="59F7C7FB" w14:textId="77777777" w:rsidR="00E175E4" w:rsidRPr="00EC6D66" w:rsidRDefault="00E175E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BFC207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11.</w:t>
      </w:r>
    </w:p>
    <w:p w14:paraId="048331DB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Pogrešno ili više uplaćeni prihodi Proračuna, vraćaju se uplatiteljima na teret tih prihoda. </w:t>
      </w:r>
    </w:p>
    <w:p w14:paraId="381C5196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2B5B8" w14:textId="77777777" w:rsidR="000C07DC" w:rsidRPr="00EC6D66" w:rsidRDefault="004A575B" w:rsidP="00B63FA8">
      <w:pPr>
        <w:spacing w:after="0" w:line="240" w:lineRule="auto"/>
        <w:jc w:val="both"/>
        <w:rPr>
          <w:rFonts w:ascii="Arial" w:hAnsi="Arial" w:cs="Arial"/>
          <w:b/>
        </w:rPr>
      </w:pPr>
      <w:r w:rsidRPr="00EC6D66">
        <w:rPr>
          <w:rFonts w:ascii="Arial" w:hAnsi="Arial" w:cs="Arial"/>
          <w:b/>
        </w:rPr>
        <w:t xml:space="preserve">IV. ISPLATE SREDSTAVA IZ PRORAČUNA </w:t>
      </w:r>
    </w:p>
    <w:p w14:paraId="18B21F99" w14:textId="77777777" w:rsidR="00E175E4" w:rsidRPr="00EC6D66" w:rsidRDefault="00E175E4" w:rsidP="00B63FA8">
      <w:pPr>
        <w:spacing w:after="0" w:line="240" w:lineRule="auto"/>
        <w:jc w:val="both"/>
        <w:rPr>
          <w:rFonts w:ascii="Arial" w:hAnsi="Arial" w:cs="Arial"/>
          <w:b/>
        </w:rPr>
      </w:pPr>
    </w:p>
    <w:p w14:paraId="0472FC90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12.</w:t>
      </w:r>
    </w:p>
    <w:p w14:paraId="09130F43" w14:textId="77777777" w:rsidR="00B24377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Svaki rashod i izdatak iz Proračuna mora se temeljiti na vjerodostojnoj knjigovodstvenoj ispravi kojom se dokazuje obveza plaćanja. </w:t>
      </w:r>
    </w:p>
    <w:p w14:paraId="19F33BE1" w14:textId="77777777" w:rsidR="00B24377" w:rsidRDefault="004A575B" w:rsidP="00B24377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>Općinski načelnik mora prije isplate provjeriti i potvrditi potpisom pravni temelj i visinu obveze koja proizl</w:t>
      </w:r>
      <w:r w:rsidR="00B24377">
        <w:rPr>
          <w:rFonts w:ascii="Arial" w:hAnsi="Arial" w:cs="Arial"/>
          <w:sz w:val="20"/>
          <w:szCs w:val="20"/>
        </w:rPr>
        <w:t>azi iz knjigovodstvene isprave.</w:t>
      </w:r>
    </w:p>
    <w:p w14:paraId="4A4FDAD5" w14:textId="0484ADCB" w:rsidR="000C07DC" w:rsidRPr="00EC6D66" w:rsidRDefault="004A575B" w:rsidP="00B24377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 xml:space="preserve">Nalog za isplatu iz Proračuna izdaje </w:t>
      </w:r>
      <w:r w:rsidR="00AF5282">
        <w:rPr>
          <w:rFonts w:ascii="Arial" w:hAnsi="Arial" w:cs="Arial"/>
          <w:sz w:val="20"/>
          <w:szCs w:val="20"/>
        </w:rPr>
        <w:t>o</w:t>
      </w:r>
      <w:r w:rsidRPr="00EC6D66">
        <w:rPr>
          <w:rFonts w:ascii="Arial" w:hAnsi="Arial" w:cs="Arial"/>
          <w:sz w:val="20"/>
          <w:szCs w:val="20"/>
        </w:rPr>
        <w:t xml:space="preserve">pćinski načelnik, odnosno osoba na koje je to pravo preneseno. </w:t>
      </w:r>
    </w:p>
    <w:p w14:paraId="748AF1E5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6EDA33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13.</w:t>
      </w:r>
    </w:p>
    <w:p w14:paraId="64B5A1AE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Rashodi i izdaci Proračuna koji se financiraju iz namjenskih prihoda i primitaka, izvršavat će se do iznosa naplaćenih prihoda i primitaka za određene namjene, odnosno najviše do iznosa planiranog u posebnom dijelu Proračuna. </w:t>
      </w:r>
    </w:p>
    <w:p w14:paraId="09EA5A1D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8FB5B1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14.</w:t>
      </w:r>
    </w:p>
    <w:p w14:paraId="6DD36305" w14:textId="753E1D5B" w:rsidR="00102A99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Sredstva za plaće i ostala prava zaposlenih u Jedinstvenom upravnom odjelu Općine, odobravat će </w:t>
      </w:r>
      <w:r w:rsidR="00AF5282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>pćinski načelnik.</w:t>
      </w:r>
    </w:p>
    <w:p w14:paraId="618AAC14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F85F72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15.</w:t>
      </w:r>
    </w:p>
    <w:p w14:paraId="16726CA3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Obavezno je zaklj</w:t>
      </w:r>
      <w:r w:rsidR="00B337BA" w:rsidRPr="00EC6D66">
        <w:rPr>
          <w:rFonts w:ascii="Arial" w:hAnsi="Arial" w:cs="Arial"/>
          <w:sz w:val="20"/>
          <w:szCs w:val="20"/>
        </w:rPr>
        <w:t>učivanje ugovora s udrugama koji</w:t>
      </w:r>
      <w:r w:rsidR="004A575B" w:rsidRPr="00EC6D66">
        <w:rPr>
          <w:rFonts w:ascii="Arial" w:hAnsi="Arial" w:cs="Arial"/>
          <w:sz w:val="20"/>
          <w:szCs w:val="20"/>
        </w:rPr>
        <w:t xml:space="preserve"> se zaključuju temeljem natječaja o financiranju javnih potreba. </w:t>
      </w:r>
    </w:p>
    <w:p w14:paraId="451FD306" w14:textId="6D5A6155" w:rsidR="00B24377" w:rsidRDefault="000C07DC" w:rsidP="00B243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Ugovorima će se utvrditi dodjela sredstava ovisno o visini ukupno odobrenih sredstava te obveza pravodobnog izvještavanja korisnika proračunskih sredstava za namjensko trošenje sredstava i za realizaciju ugovorenog programa.</w:t>
      </w:r>
    </w:p>
    <w:p w14:paraId="3F54F0A4" w14:textId="77777777" w:rsidR="00581762" w:rsidRDefault="00581762" w:rsidP="00B243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E3BFA9" w14:textId="70EF721B" w:rsidR="000C07DC" w:rsidRPr="00EC6D66" w:rsidRDefault="004A575B" w:rsidP="00B2437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lastRenderedPageBreak/>
        <w:t>Članak 16.</w:t>
      </w:r>
    </w:p>
    <w:p w14:paraId="0F3CA418" w14:textId="77777777" w:rsidR="00551A44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Naknade vijećnicima i članovima radnih tijela raspoređivat će se na temelju Odluke Općinskog vijeća o naknadi troškova vijećnicima i članovima radnih tijela. </w:t>
      </w:r>
    </w:p>
    <w:p w14:paraId="246FDD33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Sredstava za financiranje političkih stranaka, raspoređivat će se na temelju Odluke Općinskog vijeća o raspoređivanju sredstava za redovito godišnje financiranje političkih stranaka i članova izabranih s liste grupe birača zastupljenih u Općinsko vijeću Općine. </w:t>
      </w:r>
    </w:p>
    <w:p w14:paraId="7285B502" w14:textId="77777777" w:rsidR="000C07DC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</w:p>
    <w:p w14:paraId="0E7DF282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17.</w:t>
      </w:r>
    </w:p>
    <w:p w14:paraId="10CD248B" w14:textId="736060E1" w:rsidR="00551A44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Sredstva za rad udruga, ustanova, zaklada i zajednica koje nisu obuhvaćene programom javnih potreba, doznačivat će se na račune udruga, ustanova i zajednica na temelju odluke </w:t>
      </w:r>
      <w:r w:rsidR="00AF5282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pćinskog načelnika. </w:t>
      </w:r>
    </w:p>
    <w:p w14:paraId="28FFAEA1" w14:textId="3B7B6790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Sredstva za financiranje rada Dječjeg vrtića doznačivat će se u skladu s Odlukom Općinskog vijeća o mjerilima i načinu sufinanciranja predškolskog odgoja, a na temelju mjesečnog popisa djece koja polaze vrtić, odnosno posebne odluke </w:t>
      </w:r>
      <w:r w:rsidR="004C381E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pćinskog načelnika. </w:t>
      </w:r>
    </w:p>
    <w:p w14:paraId="73DB30ED" w14:textId="215F4C84" w:rsidR="000C07DC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Sredstva za pomoć socijalno ugroženim osobama, isplaćivat će se na temelju odluka </w:t>
      </w:r>
      <w:r w:rsidR="004C381E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pćinskog načelnika, a na prijedlog Socijalnog vijeća. </w:t>
      </w:r>
    </w:p>
    <w:p w14:paraId="3AF0D727" w14:textId="77777777" w:rsidR="000C07DC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7AD21A" w14:textId="77777777" w:rsidR="000C07DC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18</w:t>
      </w:r>
      <w:r w:rsidR="000C07DC" w:rsidRPr="00EC6D66">
        <w:rPr>
          <w:rFonts w:ascii="Arial" w:hAnsi="Arial" w:cs="Arial"/>
          <w:b/>
          <w:sz w:val="20"/>
          <w:szCs w:val="20"/>
        </w:rPr>
        <w:t>.</w:t>
      </w:r>
    </w:p>
    <w:p w14:paraId="36DB0E9B" w14:textId="77777777" w:rsidR="00551A44" w:rsidRPr="00EC6D66" w:rsidRDefault="000C07DC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Postupak nabave roba, usluga i ustupanje radova, mora se provoditi sukladno Zakonu o javnoj nabavi i drugim propisima koji reguliraju postupak nabave roba, usluga i ustupanju radova. </w:t>
      </w:r>
    </w:p>
    <w:p w14:paraId="0CCC1E03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A81A6E" w14:textId="77777777" w:rsidR="00551A44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19.</w:t>
      </w:r>
    </w:p>
    <w:p w14:paraId="050AB06D" w14:textId="3850BBF0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Plaćanje predujma moguće je samo iznimno, ako se nabava ne može realizirati bez plaćanja predujma, a plaćanje predujma odobrava </w:t>
      </w:r>
      <w:r w:rsidR="004C381E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načelnik. </w:t>
      </w:r>
    </w:p>
    <w:p w14:paraId="061EFD7F" w14:textId="77777777" w:rsidR="00B337BA" w:rsidRPr="00EC6D66" w:rsidRDefault="00B337BA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EFB7F1" w14:textId="77777777" w:rsidR="00551A44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20.</w:t>
      </w:r>
    </w:p>
    <w:p w14:paraId="20708B58" w14:textId="122A73BE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Raspoloživim novčanim sredstvima na računu Proračuna upravlja </w:t>
      </w:r>
      <w:r w:rsidR="004C381E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načelnik. </w:t>
      </w:r>
    </w:p>
    <w:p w14:paraId="189E6CF0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Raspoloživa novčana sredstva Proračuna, mogu se oročavati kod poslovne banke poštujući načela sigurnosti, likvidnosti i isplativosti ulaganja. </w:t>
      </w:r>
    </w:p>
    <w:p w14:paraId="10C5EEFC" w14:textId="7E7ED428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Ovlašćuje se </w:t>
      </w:r>
      <w:r w:rsidR="004C381E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 da može sklapati i potpisivati ugovore za namjenu iz stavka 2. ovog članka. </w:t>
      </w:r>
    </w:p>
    <w:p w14:paraId="146DEB14" w14:textId="38A099AC" w:rsidR="00551A44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  <w:t>N</w:t>
      </w:r>
      <w:r w:rsidR="004A575B" w:rsidRPr="00EC6D66">
        <w:rPr>
          <w:rFonts w:ascii="Arial" w:hAnsi="Arial" w:cs="Arial"/>
          <w:sz w:val="20"/>
          <w:szCs w:val="20"/>
        </w:rPr>
        <w:t>ovčana sredstva iz stavka 2. ovog članka ne smiju se ulagati u dionice i udjele trgovačkih društava.</w:t>
      </w:r>
    </w:p>
    <w:p w14:paraId="0333ECBF" w14:textId="77777777" w:rsidR="00581762" w:rsidRDefault="00581762" w:rsidP="0058176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3A972F5" w14:textId="3AA5BC41" w:rsidR="00581762" w:rsidRDefault="00581762" w:rsidP="0058176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Članak 21.</w:t>
      </w:r>
    </w:p>
    <w:p w14:paraId="16ABCA71" w14:textId="04B08A73" w:rsidR="00581762" w:rsidRDefault="00581762" w:rsidP="00581762">
      <w:pPr>
        <w:spacing w:after="0" w:line="240" w:lineRule="auto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Iz sredstava Proračuna, </w:t>
      </w:r>
      <w:r w:rsidR="004C381E"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 xml:space="preserve">pćinski načelnik može odobriti kratkoročnu pozajmicu korisnicima proračuna, </w:t>
      </w:r>
      <w:r>
        <w:rPr>
          <w:rFonts w:ascii="Arial" w:eastAsia="Calibri" w:hAnsi="Arial" w:cs="Arial"/>
          <w:sz w:val="20"/>
        </w:rPr>
        <w:t xml:space="preserve">trgovačkim društvima u kojima Općina Donji Vidovec ima udio u kapitalu ili dionice, </w:t>
      </w:r>
      <w:r>
        <w:rPr>
          <w:rFonts w:ascii="Arial" w:hAnsi="Arial" w:cs="Arial"/>
          <w:sz w:val="20"/>
        </w:rPr>
        <w:t xml:space="preserve">poštujući načela sigurnosti i likvidnosti do visine od </w:t>
      </w:r>
      <w:r w:rsidR="00742742" w:rsidRPr="00742742">
        <w:rPr>
          <w:rFonts w:ascii="Arial" w:hAnsi="Arial" w:cs="Arial"/>
          <w:sz w:val="20"/>
        </w:rPr>
        <w:t>9.290,</w:t>
      </w:r>
      <w:r w:rsidR="00742742">
        <w:rPr>
          <w:rFonts w:ascii="Arial" w:hAnsi="Arial" w:cs="Arial"/>
          <w:sz w:val="20"/>
        </w:rPr>
        <w:t>60 EUR</w:t>
      </w:r>
      <w:r>
        <w:rPr>
          <w:rFonts w:ascii="Arial" w:hAnsi="Arial" w:cs="Arial"/>
          <w:sz w:val="20"/>
        </w:rPr>
        <w:t>, u svrhu premoštenja neravnomjernog priljeva sredstava. Iznad navedenog iznosa pozajmicu odobrava Općinsko vijeće.</w:t>
      </w:r>
    </w:p>
    <w:p w14:paraId="04342A03" w14:textId="600F7674" w:rsidR="00581762" w:rsidRPr="00EC6D66" w:rsidRDefault="00581762" w:rsidP="00581762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Pozajmica se može odobriti ukoliko to likvidnost proračuna dozvoljava.</w:t>
      </w:r>
    </w:p>
    <w:p w14:paraId="57E01436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74536D" w14:textId="2F0EA4A7" w:rsidR="00551A44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</w:t>
      </w:r>
      <w:r w:rsidR="00973C6A">
        <w:rPr>
          <w:rFonts w:ascii="Arial" w:hAnsi="Arial" w:cs="Arial"/>
          <w:b/>
          <w:sz w:val="20"/>
          <w:szCs w:val="20"/>
        </w:rPr>
        <w:t>2</w:t>
      </w:r>
      <w:r w:rsidRPr="00EC6D66">
        <w:rPr>
          <w:rFonts w:ascii="Arial" w:hAnsi="Arial" w:cs="Arial"/>
          <w:b/>
          <w:sz w:val="20"/>
          <w:szCs w:val="20"/>
        </w:rPr>
        <w:t>.</w:t>
      </w:r>
    </w:p>
    <w:p w14:paraId="6BB16771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Postupak stjecanja i otuđenja nekretnina provodi se u skladu s Odlukom Općinskog vijeća o raspolaganju nekretninama. </w:t>
      </w:r>
    </w:p>
    <w:p w14:paraId="0FDA5B01" w14:textId="77777777" w:rsidR="007C4C60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Nakon provedenog postupka, konačnu odluku o raspolaganju pokretninama i nekretninama iz stavka 1. ovog članka, donosi ovlašteno tijelo Općine ovisno o vrijednosti, a u skladu za Zakonom o lokalnoj i područnoj (regionalnoj) samoupravi. </w:t>
      </w:r>
    </w:p>
    <w:p w14:paraId="46E20011" w14:textId="77777777" w:rsidR="00E175E4" w:rsidRPr="00EC6D66" w:rsidRDefault="00E175E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2969AF" w14:textId="77777777" w:rsidR="00551A44" w:rsidRPr="00EC6D66" w:rsidRDefault="004A575B" w:rsidP="00B63FA8">
      <w:pPr>
        <w:spacing w:after="0" w:line="240" w:lineRule="auto"/>
        <w:jc w:val="both"/>
        <w:rPr>
          <w:rFonts w:ascii="Arial" w:hAnsi="Arial" w:cs="Arial"/>
          <w:b/>
        </w:rPr>
      </w:pPr>
      <w:r w:rsidRPr="00EC6D66">
        <w:rPr>
          <w:rFonts w:ascii="Arial" w:hAnsi="Arial" w:cs="Arial"/>
          <w:b/>
        </w:rPr>
        <w:t>V</w:t>
      </w:r>
      <w:r w:rsidR="00521480" w:rsidRPr="00EC6D66">
        <w:rPr>
          <w:rFonts w:ascii="Arial" w:hAnsi="Arial" w:cs="Arial"/>
          <w:b/>
        </w:rPr>
        <w:t>. ZADUŽIVANJE I DAVANJE JAMSTVA</w:t>
      </w:r>
    </w:p>
    <w:p w14:paraId="3AC852CA" w14:textId="77777777" w:rsidR="00E175E4" w:rsidRPr="00EC6D66" w:rsidRDefault="00E175E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1CDEA8" w14:textId="348772F8" w:rsidR="00551A44" w:rsidRPr="00EC6D66" w:rsidRDefault="007C4C60" w:rsidP="00B63FA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</w:t>
      </w:r>
      <w:r w:rsidR="00973C6A">
        <w:rPr>
          <w:rFonts w:ascii="Arial" w:hAnsi="Arial" w:cs="Arial"/>
          <w:b/>
          <w:sz w:val="20"/>
          <w:szCs w:val="20"/>
        </w:rPr>
        <w:t>3</w:t>
      </w:r>
      <w:r w:rsidR="004A575B" w:rsidRPr="00EC6D66">
        <w:rPr>
          <w:rFonts w:ascii="Arial" w:hAnsi="Arial" w:cs="Arial"/>
          <w:b/>
          <w:sz w:val="20"/>
          <w:szCs w:val="20"/>
        </w:rPr>
        <w:t>.</w:t>
      </w:r>
    </w:p>
    <w:p w14:paraId="1896B39E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Općina se može zadužiti davati suglasnosti i jamstva za zaduživanje sukladno pozitivnim propisima. </w:t>
      </w:r>
    </w:p>
    <w:p w14:paraId="68756D0B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Općina se može kratkoročno zadužiti najduže do 12 mjeseci samo za premošćivanje jaza nastalog zbog različite dinamike priljeva sredstava i dospijeća obveza u skladu sa zakonom kojim se uređuje proračun. </w:t>
      </w:r>
    </w:p>
    <w:p w14:paraId="7BE5251F" w14:textId="144800F2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Odluku o kratkoročnom zaduživanju Općine iz stavka 2. ovog članka donosi Općinsk</w:t>
      </w:r>
      <w:r w:rsidR="00775487">
        <w:rPr>
          <w:rFonts w:ascii="Arial" w:hAnsi="Arial" w:cs="Arial"/>
          <w:sz w:val="20"/>
          <w:szCs w:val="20"/>
        </w:rPr>
        <w:t>o vijeć</w:t>
      </w:r>
      <w:r w:rsidR="00742742">
        <w:rPr>
          <w:rFonts w:ascii="Arial" w:hAnsi="Arial" w:cs="Arial"/>
          <w:sz w:val="20"/>
          <w:szCs w:val="20"/>
        </w:rPr>
        <w:t>e</w:t>
      </w:r>
      <w:r w:rsidR="004A575B" w:rsidRPr="00EC6D66">
        <w:rPr>
          <w:rFonts w:ascii="Arial" w:hAnsi="Arial" w:cs="Arial"/>
          <w:sz w:val="20"/>
          <w:szCs w:val="20"/>
        </w:rPr>
        <w:t xml:space="preserve">. </w:t>
      </w:r>
    </w:p>
    <w:p w14:paraId="20CE0635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Općina se može dugoročno zadužiti samo za investiciju koja se financira iz proračuna, a koju potvrdi predstavničko tijelo uz prethodnu suglasnost Vlade. </w:t>
      </w:r>
    </w:p>
    <w:p w14:paraId="1AD0E11E" w14:textId="69D180E9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Ugovor o dugoročnom zaduživanju sklapa </w:t>
      </w:r>
      <w:r w:rsidR="004C381E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 na osnovi donesenog proračuna, uz prethodno mišljenje ministra financija i suglasnost Vlade. </w:t>
      </w:r>
    </w:p>
    <w:p w14:paraId="5A5908C6" w14:textId="77663CBF" w:rsidR="00551A44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lastRenderedPageBreak/>
        <w:tab/>
      </w:r>
      <w:r w:rsidR="004A575B" w:rsidRPr="00EC6D66">
        <w:rPr>
          <w:rFonts w:ascii="Arial" w:hAnsi="Arial" w:cs="Arial"/>
          <w:sz w:val="20"/>
          <w:szCs w:val="20"/>
        </w:rPr>
        <w:t>Ukupna godišnja obveza po osnovi zaduživanja može iznositi najviše do 20% ostvarenih prihoda u godini koja prethodi u kojoj se zadužuje, umanjenih za iznose primljenih domaćih i inozemnih pomoći i donacija, za prihode iz posebnih ugovora i po posebnim propisima te za iznose domaćeg i inozemnog zajma.</w:t>
      </w:r>
    </w:p>
    <w:p w14:paraId="28355E2E" w14:textId="290E06D0" w:rsidR="008B5F68" w:rsidRPr="00EC6D66" w:rsidRDefault="008B5F68" w:rsidP="008B5F68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B5F68">
        <w:rPr>
          <w:rFonts w:ascii="Arial" w:hAnsi="Arial" w:cs="Arial"/>
          <w:sz w:val="20"/>
          <w:szCs w:val="20"/>
        </w:rPr>
        <w:t>U 20</w:t>
      </w:r>
      <w:r>
        <w:rPr>
          <w:rFonts w:ascii="Arial" w:hAnsi="Arial" w:cs="Arial"/>
          <w:sz w:val="20"/>
          <w:szCs w:val="20"/>
        </w:rPr>
        <w:t>20</w:t>
      </w:r>
      <w:r w:rsidRPr="008B5F68">
        <w:rPr>
          <w:rFonts w:ascii="Arial" w:hAnsi="Arial" w:cs="Arial"/>
          <w:sz w:val="20"/>
          <w:szCs w:val="20"/>
        </w:rPr>
        <w:t xml:space="preserve">. godini Općina </w:t>
      </w:r>
      <w:r>
        <w:rPr>
          <w:rFonts w:ascii="Arial" w:hAnsi="Arial" w:cs="Arial"/>
          <w:sz w:val="20"/>
          <w:szCs w:val="20"/>
        </w:rPr>
        <w:t xml:space="preserve">Donji </w:t>
      </w:r>
      <w:r w:rsidRPr="008B5F68">
        <w:rPr>
          <w:rFonts w:ascii="Arial" w:hAnsi="Arial" w:cs="Arial"/>
          <w:sz w:val="20"/>
          <w:szCs w:val="20"/>
        </w:rPr>
        <w:t>Vidovec se dugoročno zadužila uzimanjem kredita u iznosu o</w:t>
      </w:r>
      <w:r>
        <w:rPr>
          <w:rFonts w:ascii="Arial" w:hAnsi="Arial" w:cs="Arial"/>
          <w:sz w:val="20"/>
          <w:szCs w:val="20"/>
        </w:rPr>
        <w:t>d</w:t>
      </w:r>
      <w:r w:rsidRPr="008B5F6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 w:rsidRPr="008B5F6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</w:t>
      </w:r>
      <w:r w:rsidRPr="008B5F68">
        <w:rPr>
          <w:rFonts w:ascii="Arial" w:hAnsi="Arial" w:cs="Arial"/>
          <w:sz w:val="20"/>
          <w:szCs w:val="20"/>
        </w:rPr>
        <w:t>00.000,00 kuna</w:t>
      </w:r>
      <w:r w:rsidR="00742742">
        <w:rPr>
          <w:rFonts w:ascii="Arial" w:hAnsi="Arial" w:cs="Arial"/>
          <w:sz w:val="20"/>
          <w:szCs w:val="20"/>
        </w:rPr>
        <w:t xml:space="preserve"> (tečaj konverzije 7,53450 = 663.614,04 EUR)</w:t>
      </w:r>
      <w:r w:rsidR="00973C6A">
        <w:rPr>
          <w:rFonts w:ascii="Arial" w:hAnsi="Arial" w:cs="Arial"/>
          <w:sz w:val="20"/>
          <w:szCs w:val="20"/>
        </w:rPr>
        <w:t>, na rok od 10 godina</w:t>
      </w:r>
      <w:r w:rsidRPr="008B5F68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 xml:space="preserve">sljedeće </w:t>
      </w:r>
      <w:r w:rsidRPr="008B5F68">
        <w:rPr>
          <w:rFonts w:ascii="Arial" w:hAnsi="Arial" w:cs="Arial"/>
          <w:sz w:val="20"/>
          <w:szCs w:val="20"/>
        </w:rPr>
        <w:t>investicij</w:t>
      </w:r>
      <w:r>
        <w:rPr>
          <w:rFonts w:ascii="Arial" w:hAnsi="Arial" w:cs="Arial"/>
          <w:sz w:val="20"/>
          <w:szCs w:val="20"/>
        </w:rPr>
        <w:t>e: Rekonstrukcija građevine (prenamjena i dogradnja), izgradnja interpretacijskog centra i sanacija cesta nakon izgradnje kanalizacije</w:t>
      </w:r>
      <w:r w:rsidR="00973C6A">
        <w:rPr>
          <w:rFonts w:ascii="Arial" w:hAnsi="Arial" w:cs="Arial"/>
          <w:sz w:val="20"/>
          <w:szCs w:val="20"/>
        </w:rPr>
        <w:t>.</w:t>
      </w:r>
      <w:r w:rsidRPr="008B5F68">
        <w:rPr>
          <w:rFonts w:ascii="Arial" w:hAnsi="Arial" w:cs="Arial"/>
          <w:sz w:val="20"/>
          <w:szCs w:val="20"/>
        </w:rPr>
        <w:t xml:space="preserve"> Odluku o dugoročnom zaduženju donijelo je Općinsko vijeće Općine </w:t>
      </w:r>
      <w:r>
        <w:rPr>
          <w:rFonts w:ascii="Arial" w:hAnsi="Arial" w:cs="Arial"/>
          <w:sz w:val="20"/>
          <w:szCs w:val="20"/>
        </w:rPr>
        <w:t>Donji Vidovec</w:t>
      </w:r>
      <w:r w:rsidRPr="008B5F68">
        <w:rPr>
          <w:rFonts w:ascii="Arial" w:hAnsi="Arial" w:cs="Arial"/>
          <w:sz w:val="20"/>
          <w:szCs w:val="20"/>
        </w:rPr>
        <w:t>.</w:t>
      </w:r>
    </w:p>
    <w:p w14:paraId="24B27BB5" w14:textId="77777777" w:rsidR="00551A44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Sredstva osigurana u Proračunu za otplatu ugovorenog kredita s pripadajućim kamatama, namijenjenog za izgradnju i </w:t>
      </w:r>
      <w:r w:rsidR="004B5D2F" w:rsidRPr="00EC6D66">
        <w:rPr>
          <w:rFonts w:ascii="Arial" w:hAnsi="Arial" w:cs="Arial"/>
          <w:sz w:val="20"/>
          <w:szCs w:val="20"/>
        </w:rPr>
        <w:t>obnovu kapitalnih objekata</w:t>
      </w:r>
      <w:r w:rsidR="004A575B" w:rsidRPr="00EC6D66">
        <w:rPr>
          <w:rFonts w:ascii="Arial" w:hAnsi="Arial" w:cs="Arial"/>
          <w:sz w:val="20"/>
          <w:szCs w:val="20"/>
        </w:rPr>
        <w:t xml:space="preserve"> imaju u izvršavanju proračuna prednost pred svim ostalim izdacima.</w:t>
      </w:r>
    </w:p>
    <w:p w14:paraId="6E40982E" w14:textId="77777777" w:rsidR="00551A44" w:rsidRPr="00EC6D66" w:rsidRDefault="004A575B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 xml:space="preserve"> </w:t>
      </w:r>
    </w:p>
    <w:p w14:paraId="3F1B1D37" w14:textId="32A10EE5" w:rsidR="00551A44" w:rsidRPr="00EC6D66" w:rsidRDefault="007C4C60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</w:t>
      </w:r>
      <w:r w:rsidR="00973C6A">
        <w:rPr>
          <w:rFonts w:ascii="Arial" w:hAnsi="Arial" w:cs="Arial"/>
          <w:b/>
          <w:sz w:val="20"/>
          <w:szCs w:val="20"/>
        </w:rPr>
        <w:t>4</w:t>
      </w:r>
      <w:r w:rsidR="004A575B" w:rsidRPr="00EC6D66">
        <w:rPr>
          <w:rFonts w:ascii="Arial" w:hAnsi="Arial" w:cs="Arial"/>
          <w:b/>
          <w:sz w:val="20"/>
          <w:szCs w:val="20"/>
        </w:rPr>
        <w:t>.</w:t>
      </w:r>
    </w:p>
    <w:p w14:paraId="0E3C8E3E" w14:textId="77777777" w:rsidR="00C63201" w:rsidRPr="00EC6D66" w:rsidRDefault="00551A4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Pravna osoba u većinskom izravnom ili neizravnom vlasništvu Općine kao i ustanova čiji je osnivač Općina, može se dugoročno zadužiti samo za investiciju uz suglasnost Općine sukladno Zakonu. </w:t>
      </w:r>
    </w:p>
    <w:p w14:paraId="44298A09" w14:textId="77777777" w:rsidR="00C63201" w:rsidRPr="00EC6D66" w:rsidRDefault="00C63201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Općina može dati jamstvo pravnoj osobi u većinskom vlasništvu Općine kao i ustanovi čiji je osnivač sukladno Zakonu. </w:t>
      </w:r>
    </w:p>
    <w:p w14:paraId="08A146E0" w14:textId="5888816D" w:rsidR="00826193" w:rsidRPr="00EC6D66" w:rsidRDefault="00C63201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Ugovore o jamstvu sklapa </w:t>
      </w:r>
      <w:r w:rsidR="004C381E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načelnik. </w:t>
      </w:r>
    </w:p>
    <w:p w14:paraId="2E28BD6B" w14:textId="77777777" w:rsidR="00826193" w:rsidRPr="00EC6D66" w:rsidRDefault="00826193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F774A1" w14:textId="47618143" w:rsidR="00826193" w:rsidRPr="00EC6D66" w:rsidRDefault="004A575B" w:rsidP="00B63FA8">
      <w:pPr>
        <w:spacing w:after="0" w:line="240" w:lineRule="auto"/>
        <w:jc w:val="both"/>
        <w:rPr>
          <w:rFonts w:ascii="Arial" w:hAnsi="Arial" w:cs="Arial"/>
          <w:b/>
        </w:rPr>
      </w:pPr>
      <w:r w:rsidRPr="00EC6D66">
        <w:rPr>
          <w:rFonts w:ascii="Arial" w:hAnsi="Arial" w:cs="Arial"/>
          <w:b/>
        </w:rPr>
        <w:t>VI. URAVNOTEŽENJE PRORAČUNA I PRERASPODJELA SREDSTAVA</w:t>
      </w:r>
    </w:p>
    <w:p w14:paraId="02A8D3B1" w14:textId="77777777" w:rsidR="00736710" w:rsidRPr="00EC6D66" w:rsidRDefault="00736710" w:rsidP="00B63FA8">
      <w:pPr>
        <w:spacing w:after="0" w:line="240" w:lineRule="auto"/>
        <w:jc w:val="both"/>
        <w:rPr>
          <w:rFonts w:ascii="Arial" w:hAnsi="Arial" w:cs="Arial"/>
          <w:b/>
        </w:rPr>
      </w:pPr>
    </w:p>
    <w:p w14:paraId="0F423EA0" w14:textId="15F21ADB" w:rsidR="00826193" w:rsidRPr="00EC6D66" w:rsidRDefault="007C4C60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</w:t>
      </w:r>
      <w:r w:rsidR="00973C6A">
        <w:rPr>
          <w:rFonts w:ascii="Arial" w:hAnsi="Arial" w:cs="Arial"/>
          <w:b/>
          <w:sz w:val="20"/>
          <w:szCs w:val="20"/>
        </w:rPr>
        <w:t>5</w:t>
      </w:r>
      <w:r w:rsidR="004A575B" w:rsidRPr="00EC6D66">
        <w:rPr>
          <w:rFonts w:ascii="Arial" w:hAnsi="Arial" w:cs="Arial"/>
          <w:b/>
          <w:sz w:val="20"/>
          <w:szCs w:val="20"/>
        </w:rPr>
        <w:t>.</w:t>
      </w:r>
    </w:p>
    <w:p w14:paraId="7B693698" w14:textId="77777777" w:rsidR="00826193" w:rsidRPr="00EC6D66" w:rsidRDefault="00C63201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Ako tijekom godine dođe do znatnije neusklađenosti ostvarivanja</w:t>
      </w:r>
      <w:r w:rsidR="00E175E4" w:rsidRPr="00EC6D66">
        <w:rPr>
          <w:rFonts w:ascii="Arial" w:hAnsi="Arial" w:cs="Arial"/>
          <w:sz w:val="20"/>
          <w:szCs w:val="20"/>
        </w:rPr>
        <w:t xml:space="preserve"> planiranih prihoda i primitaka</w:t>
      </w:r>
      <w:r w:rsidR="004A575B" w:rsidRPr="00EC6D66">
        <w:rPr>
          <w:rFonts w:ascii="Arial" w:hAnsi="Arial" w:cs="Arial"/>
          <w:sz w:val="20"/>
          <w:szCs w:val="20"/>
        </w:rPr>
        <w:t xml:space="preserve"> te rashoda i izdataka Proračuna, predložit će se Izmjene i dopune Proračuna radi uravnoteženja, odnosno preraspodjele sredstava. </w:t>
      </w:r>
    </w:p>
    <w:p w14:paraId="0E606773" w14:textId="77777777" w:rsidR="00E175E4" w:rsidRPr="00EC6D66" w:rsidRDefault="00E175E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36D4E91" w14:textId="1CEE0B4D" w:rsidR="00826193" w:rsidRPr="00EC6D66" w:rsidRDefault="007C4C60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</w:t>
      </w:r>
      <w:r w:rsidR="00973C6A">
        <w:rPr>
          <w:rFonts w:ascii="Arial" w:hAnsi="Arial" w:cs="Arial"/>
          <w:b/>
          <w:sz w:val="20"/>
          <w:szCs w:val="20"/>
        </w:rPr>
        <w:t>6</w:t>
      </w:r>
      <w:r w:rsidR="004A575B" w:rsidRPr="00EC6D66">
        <w:rPr>
          <w:rFonts w:ascii="Arial" w:hAnsi="Arial" w:cs="Arial"/>
          <w:b/>
          <w:sz w:val="20"/>
          <w:szCs w:val="20"/>
        </w:rPr>
        <w:t>.</w:t>
      </w:r>
    </w:p>
    <w:p w14:paraId="336BD576" w14:textId="55693BD9" w:rsidR="00C63201" w:rsidRPr="00EC6D66" w:rsidRDefault="00826193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Preraspodjela sredstava na proračunskim stavkama može se izvršiti najviše do 5% rashoda i izdataka na proračunskoj stavci koja se umanjuje ako to odobri </w:t>
      </w:r>
      <w:r w:rsidR="004C381E">
        <w:rPr>
          <w:rFonts w:ascii="Arial" w:hAnsi="Arial" w:cs="Arial"/>
          <w:sz w:val="20"/>
          <w:szCs w:val="20"/>
        </w:rPr>
        <w:t>o</w:t>
      </w:r>
      <w:r w:rsidR="004A575B" w:rsidRPr="00EC6D66">
        <w:rPr>
          <w:rFonts w:ascii="Arial" w:hAnsi="Arial" w:cs="Arial"/>
          <w:sz w:val="20"/>
          <w:szCs w:val="20"/>
        </w:rPr>
        <w:t xml:space="preserve">pćinski načelnik. </w:t>
      </w:r>
    </w:p>
    <w:p w14:paraId="4AE8DFF7" w14:textId="77777777" w:rsidR="00826193" w:rsidRPr="00EC6D66" w:rsidRDefault="00C63201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Općinski načelnik o preraspodjelama izvještava Općinsko vijeće prilikom podnošenja polugodišnjeg i godišnjeg izv</w:t>
      </w:r>
      <w:r w:rsidR="00826193" w:rsidRPr="00EC6D66">
        <w:rPr>
          <w:rFonts w:ascii="Arial" w:hAnsi="Arial" w:cs="Arial"/>
          <w:sz w:val="20"/>
          <w:szCs w:val="20"/>
        </w:rPr>
        <w:t xml:space="preserve">ještaja o izvršenju Proračuna. </w:t>
      </w:r>
    </w:p>
    <w:p w14:paraId="62E4E73C" w14:textId="77777777" w:rsidR="00826193" w:rsidRPr="00EC6D66" w:rsidRDefault="00826193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87E734" w14:textId="304CEA76" w:rsidR="00826193" w:rsidRPr="00EC6D66" w:rsidRDefault="004A575B" w:rsidP="00B63FA8">
      <w:pPr>
        <w:spacing w:after="0" w:line="240" w:lineRule="auto"/>
        <w:rPr>
          <w:rFonts w:ascii="Arial" w:hAnsi="Arial" w:cs="Arial"/>
          <w:b/>
        </w:rPr>
      </w:pPr>
      <w:r w:rsidRPr="00EC6D66">
        <w:rPr>
          <w:rFonts w:ascii="Arial" w:hAnsi="Arial" w:cs="Arial"/>
          <w:b/>
        </w:rPr>
        <w:t>VII. ZAVRŠNE ODREDBE</w:t>
      </w:r>
    </w:p>
    <w:p w14:paraId="32BD79C7" w14:textId="77777777" w:rsidR="00E175E4" w:rsidRPr="00EC6D66" w:rsidRDefault="00E175E4" w:rsidP="00B63FA8">
      <w:pPr>
        <w:spacing w:after="0" w:line="240" w:lineRule="auto"/>
        <w:rPr>
          <w:rFonts w:ascii="Arial" w:hAnsi="Arial" w:cs="Arial"/>
          <w:b/>
        </w:rPr>
      </w:pPr>
    </w:p>
    <w:p w14:paraId="29F59080" w14:textId="3AF0A08C" w:rsidR="00826193" w:rsidRPr="00EC6D66" w:rsidRDefault="004A575B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</w:t>
      </w:r>
      <w:r w:rsidR="00973C6A">
        <w:rPr>
          <w:rFonts w:ascii="Arial" w:hAnsi="Arial" w:cs="Arial"/>
          <w:b/>
          <w:sz w:val="20"/>
          <w:szCs w:val="20"/>
        </w:rPr>
        <w:t>7</w:t>
      </w:r>
      <w:r w:rsidRPr="00EC6D66">
        <w:rPr>
          <w:rFonts w:ascii="Arial" w:hAnsi="Arial" w:cs="Arial"/>
          <w:b/>
          <w:sz w:val="20"/>
          <w:szCs w:val="20"/>
        </w:rPr>
        <w:t>.</w:t>
      </w:r>
    </w:p>
    <w:p w14:paraId="774B58C4" w14:textId="64405D1D" w:rsidR="00B24377" w:rsidRDefault="00826193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>Proračun se izvršava od 1.</w:t>
      </w:r>
      <w:r w:rsidR="00E175E4" w:rsidRPr="00EC6D66">
        <w:rPr>
          <w:rFonts w:ascii="Arial" w:hAnsi="Arial" w:cs="Arial"/>
          <w:sz w:val="20"/>
          <w:szCs w:val="20"/>
        </w:rPr>
        <w:t xml:space="preserve"> </w:t>
      </w:r>
      <w:r w:rsidR="004A575B" w:rsidRPr="00EC6D66">
        <w:rPr>
          <w:rFonts w:ascii="Arial" w:hAnsi="Arial" w:cs="Arial"/>
          <w:sz w:val="20"/>
          <w:szCs w:val="20"/>
        </w:rPr>
        <w:t>siječnja do 31.</w:t>
      </w:r>
      <w:r w:rsidR="00E175E4" w:rsidRPr="00EC6D66">
        <w:rPr>
          <w:rFonts w:ascii="Arial" w:hAnsi="Arial" w:cs="Arial"/>
          <w:sz w:val="20"/>
          <w:szCs w:val="20"/>
        </w:rPr>
        <w:t xml:space="preserve"> </w:t>
      </w:r>
      <w:r w:rsidR="004A575B" w:rsidRPr="00EC6D66">
        <w:rPr>
          <w:rFonts w:ascii="Arial" w:hAnsi="Arial" w:cs="Arial"/>
          <w:sz w:val="20"/>
          <w:szCs w:val="20"/>
        </w:rPr>
        <w:t>prosinca 20</w:t>
      </w:r>
      <w:r w:rsidR="00B709A1" w:rsidRPr="00EC6D66">
        <w:rPr>
          <w:rFonts w:ascii="Arial" w:hAnsi="Arial" w:cs="Arial"/>
          <w:sz w:val="20"/>
          <w:szCs w:val="20"/>
        </w:rPr>
        <w:t>2</w:t>
      </w:r>
      <w:r w:rsidR="00E53673">
        <w:rPr>
          <w:rFonts w:ascii="Arial" w:hAnsi="Arial" w:cs="Arial"/>
          <w:sz w:val="20"/>
          <w:szCs w:val="20"/>
        </w:rPr>
        <w:t>6</w:t>
      </w:r>
      <w:r w:rsidR="004A575B" w:rsidRPr="00EC6D66">
        <w:rPr>
          <w:rFonts w:ascii="Arial" w:hAnsi="Arial" w:cs="Arial"/>
          <w:sz w:val="20"/>
          <w:szCs w:val="20"/>
        </w:rPr>
        <w:t xml:space="preserve">. godine. </w:t>
      </w:r>
    </w:p>
    <w:p w14:paraId="4CB55ABC" w14:textId="7B93335A" w:rsidR="00826193" w:rsidRPr="00EC6D66" w:rsidRDefault="004A575B" w:rsidP="00B24377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 xml:space="preserve">Izvještaj o polugodišnjem i godišnjem izvršenju Proračuna </w:t>
      </w:r>
      <w:r w:rsidR="004C381E">
        <w:rPr>
          <w:rFonts w:ascii="Arial" w:hAnsi="Arial" w:cs="Arial"/>
          <w:sz w:val="20"/>
          <w:szCs w:val="20"/>
        </w:rPr>
        <w:t>o</w:t>
      </w:r>
      <w:r w:rsidRPr="00EC6D66">
        <w:rPr>
          <w:rFonts w:ascii="Arial" w:hAnsi="Arial" w:cs="Arial"/>
          <w:sz w:val="20"/>
          <w:szCs w:val="20"/>
        </w:rPr>
        <w:t xml:space="preserve">pćinski načelnik podnosi na usvajanje </w:t>
      </w:r>
      <w:r w:rsidR="00826193" w:rsidRPr="00EC6D66">
        <w:rPr>
          <w:rFonts w:ascii="Arial" w:hAnsi="Arial" w:cs="Arial"/>
          <w:sz w:val="20"/>
          <w:szCs w:val="20"/>
        </w:rPr>
        <w:t>Općinskom vijeću Općine Donji Vidovec</w:t>
      </w:r>
      <w:r w:rsidRPr="00EC6D66">
        <w:rPr>
          <w:rFonts w:ascii="Arial" w:hAnsi="Arial" w:cs="Arial"/>
          <w:sz w:val="20"/>
          <w:szCs w:val="20"/>
        </w:rPr>
        <w:t xml:space="preserve"> u zakonskom roku. </w:t>
      </w:r>
    </w:p>
    <w:p w14:paraId="6466CF23" w14:textId="77777777" w:rsidR="00E175E4" w:rsidRPr="00EC6D66" w:rsidRDefault="00E175E4" w:rsidP="00B63F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2560AF" w14:textId="4764DACE" w:rsidR="00826193" w:rsidRPr="00EC6D66" w:rsidRDefault="007C4C60" w:rsidP="00B63FA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C6D66">
        <w:rPr>
          <w:rFonts w:ascii="Arial" w:hAnsi="Arial" w:cs="Arial"/>
          <w:b/>
          <w:sz w:val="20"/>
          <w:szCs w:val="20"/>
        </w:rPr>
        <w:t>Članak 2</w:t>
      </w:r>
      <w:r w:rsidR="00973C6A">
        <w:rPr>
          <w:rFonts w:ascii="Arial" w:hAnsi="Arial" w:cs="Arial"/>
          <w:b/>
          <w:sz w:val="20"/>
          <w:szCs w:val="20"/>
        </w:rPr>
        <w:t>8</w:t>
      </w:r>
      <w:r w:rsidR="004A575B" w:rsidRPr="00EC6D66">
        <w:rPr>
          <w:rFonts w:ascii="Arial" w:hAnsi="Arial" w:cs="Arial"/>
          <w:b/>
          <w:sz w:val="20"/>
          <w:szCs w:val="20"/>
        </w:rPr>
        <w:t>.</w:t>
      </w:r>
    </w:p>
    <w:p w14:paraId="7F429949" w14:textId="716A2C8B" w:rsidR="003A29AD" w:rsidRDefault="00826193" w:rsidP="003A29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6D66">
        <w:rPr>
          <w:rFonts w:ascii="Arial" w:hAnsi="Arial" w:cs="Arial"/>
          <w:sz w:val="20"/>
          <w:szCs w:val="20"/>
        </w:rPr>
        <w:tab/>
      </w:r>
      <w:r w:rsidR="004A575B" w:rsidRPr="00EC6D66">
        <w:rPr>
          <w:rFonts w:ascii="Arial" w:hAnsi="Arial" w:cs="Arial"/>
          <w:sz w:val="20"/>
          <w:szCs w:val="20"/>
        </w:rPr>
        <w:t xml:space="preserve">Ova Odluka objavit će se u </w:t>
      </w:r>
      <w:r w:rsidR="003F58D8" w:rsidRPr="00EC6D66">
        <w:rPr>
          <w:rFonts w:ascii="Arial" w:hAnsi="Arial" w:cs="Arial"/>
          <w:sz w:val="20"/>
          <w:szCs w:val="20"/>
        </w:rPr>
        <w:t>„</w:t>
      </w:r>
      <w:r w:rsidR="004A575B" w:rsidRPr="00EC6D66">
        <w:rPr>
          <w:rFonts w:ascii="Arial" w:hAnsi="Arial" w:cs="Arial"/>
          <w:sz w:val="20"/>
          <w:szCs w:val="20"/>
        </w:rPr>
        <w:t>Službenom glasniku Međimurske župani</w:t>
      </w:r>
      <w:r w:rsidR="003F58D8" w:rsidRPr="00EC6D66">
        <w:rPr>
          <w:rFonts w:ascii="Arial" w:hAnsi="Arial" w:cs="Arial"/>
          <w:sz w:val="20"/>
          <w:szCs w:val="20"/>
        </w:rPr>
        <w:t>je“</w:t>
      </w:r>
      <w:r w:rsidR="00B709A1" w:rsidRPr="00EC6D66">
        <w:rPr>
          <w:rFonts w:ascii="Arial" w:hAnsi="Arial" w:cs="Arial"/>
          <w:sz w:val="20"/>
          <w:szCs w:val="20"/>
        </w:rPr>
        <w:t>, a stupa na snagu 1.</w:t>
      </w:r>
      <w:r w:rsidR="00732280">
        <w:rPr>
          <w:rFonts w:ascii="Arial" w:hAnsi="Arial" w:cs="Arial"/>
          <w:sz w:val="20"/>
          <w:szCs w:val="20"/>
        </w:rPr>
        <w:t xml:space="preserve"> siječnja </w:t>
      </w:r>
      <w:r w:rsidR="00B709A1" w:rsidRPr="00EC6D66">
        <w:rPr>
          <w:rFonts w:ascii="Arial" w:hAnsi="Arial" w:cs="Arial"/>
          <w:sz w:val="20"/>
          <w:szCs w:val="20"/>
        </w:rPr>
        <w:t>202</w:t>
      </w:r>
      <w:r w:rsidR="00E53673">
        <w:rPr>
          <w:rFonts w:ascii="Arial" w:hAnsi="Arial" w:cs="Arial"/>
          <w:sz w:val="20"/>
          <w:szCs w:val="20"/>
        </w:rPr>
        <w:t>6</w:t>
      </w:r>
      <w:r w:rsidR="004A575B" w:rsidRPr="00EC6D66">
        <w:rPr>
          <w:rFonts w:ascii="Arial" w:hAnsi="Arial" w:cs="Arial"/>
          <w:sz w:val="20"/>
          <w:szCs w:val="20"/>
        </w:rPr>
        <w:t>.</w:t>
      </w:r>
      <w:r w:rsidR="003A29AD">
        <w:rPr>
          <w:rFonts w:ascii="Arial" w:hAnsi="Arial" w:cs="Arial"/>
          <w:sz w:val="20"/>
          <w:szCs w:val="20"/>
        </w:rPr>
        <w:t xml:space="preserve"> godine.</w:t>
      </w:r>
    </w:p>
    <w:p w14:paraId="3EE4CE81" w14:textId="6CC9F357" w:rsidR="003A29AD" w:rsidRPr="003A29AD" w:rsidRDefault="003A29AD" w:rsidP="003A29A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01B864" wp14:editId="0E19B57B">
                <wp:simplePos x="0" y="0"/>
                <wp:positionH relativeFrom="column">
                  <wp:posOffset>3251200</wp:posOffset>
                </wp:positionH>
                <wp:positionV relativeFrom="paragraph">
                  <wp:posOffset>250825</wp:posOffset>
                </wp:positionV>
                <wp:extent cx="2537460" cy="434340"/>
                <wp:effectExtent l="0" t="0" r="15240" b="22860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343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09F74" w14:textId="77777777" w:rsidR="003A29AD" w:rsidRDefault="003A29AD" w:rsidP="003A29AD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</w:pPr>
                            <w:r w:rsidRPr="00EC6D66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  <w:t>PREDSJEDNICA OPĆINSKOG VIJEĆA</w:t>
                            </w:r>
                          </w:p>
                          <w:p w14:paraId="39121C94" w14:textId="77777777" w:rsidR="003A29AD" w:rsidRPr="00E53673" w:rsidRDefault="003A29AD" w:rsidP="003A29AD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  <w:t>Dorotea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  <w:t>Kranjec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  <w:t>mag.ing.sec</w:t>
                            </w:r>
                            <w:proofErr w:type="spellEnd"/>
                            <w:r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hr-HR"/>
                              </w:rPr>
                              <w:t>.</w:t>
                            </w:r>
                          </w:p>
                          <w:p w14:paraId="4C7F23FA" w14:textId="77777777" w:rsidR="003A29AD" w:rsidRDefault="003A29AD" w:rsidP="003A29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1B864" id="Pravokutnik 1" o:spid="_x0000_s1026" style="position:absolute;left:0;text-align:left;margin-left:256pt;margin-top:19.75pt;width:199.8pt;height:34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" fillcolor="white [3201]" strokecolor="white [3212]" strokeweight="2pt">
                <v:textbox>
                  <w:txbxContent>
                    <w:p w14:paraId="7CA09F74" w14:textId="77777777" w:rsidR="003A29AD" w:rsidRDefault="003A29AD" w:rsidP="003A29AD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</w:pPr>
                      <w:r w:rsidRPr="00EC6D66"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t>PREDSJEDNICA OPĆINSKOG VIJEĆA</w:t>
                      </w:r>
                    </w:p>
                    <w:p w14:paraId="39121C94" w14:textId="77777777" w:rsidR="003A29AD" w:rsidRPr="00E53673" w:rsidRDefault="003A29AD" w:rsidP="003A29AD">
                      <w:pP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</w:pPr>
                      <w:proofErr w:type="spellStart"/>
                      <w: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t>Dorotea</w:t>
                      </w:r>
                      <w:proofErr w:type="spellEnd"/>
                      <w: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t>Kranjec</w:t>
                      </w:r>
                      <w:proofErr w:type="spellEnd"/>
                      <w: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t>mag.ing.sec</w:t>
                      </w:r>
                      <w:proofErr w:type="spellEnd"/>
                      <w:r>
                        <w:rPr>
                          <w:rFonts w:ascii="Arial" w:eastAsia="Times New Roman" w:hAnsi="Arial" w:cs="Arial"/>
                          <w:sz w:val="20"/>
                          <w:szCs w:val="20"/>
                          <w:lang w:eastAsia="hr-HR"/>
                        </w:rPr>
                        <w:t>.</w:t>
                      </w:r>
                    </w:p>
                    <w:p w14:paraId="4C7F23FA" w14:textId="77777777" w:rsidR="003A29AD" w:rsidRDefault="003A29AD" w:rsidP="003A29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3A29AD" w:rsidRPr="003A29AD" w:rsidSect="006E5ABE">
      <w:pgSz w:w="11906" w:h="16838"/>
      <w:pgMar w:top="1418" w:right="1274" w:bottom="1135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E795D"/>
    <w:multiLevelType w:val="hybridMultilevel"/>
    <w:tmpl w:val="9D067B60"/>
    <w:lvl w:ilvl="0" w:tplc="6AD601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20A"/>
    <w:rsid w:val="00054AFA"/>
    <w:rsid w:val="000579F1"/>
    <w:rsid w:val="000C07DC"/>
    <w:rsid w:val="00102A99"/>
    <w:rsid w:val="002279DC"/>
    <w:rsid w:val="00290FFE"/>
    <w:rsid w:val="003A29AD"/>
    <w:rsid w:val="003F50BF"/>
    <w:rsid w:val="003F58D8"/>
    <w:rsid w:val="004256AF"/>
    <w:rsid w:val="00465740"/>
    <w:rsid w:val="004A575B"/>
    <w:rsid w:val="004B5D2F"/>
    <w:rsid w:val="004C381E"/>
    <w:rsid w:val="00505261"/>
    <w:rsid w:val="00521480"/>
    <w:rsid w:val="00527862"/>
    <w:rsid w:val="00531A79"/>
    <w:rsid w:val="00551A44"/>
    <w:rsid w:val="00581762"/>
    <w:rsid w:val="00602FFD"/>
    <w:rsid w:val="006324D7"/>
    <w:rsid w:val="0067084B"/>
    <w:rsid w:val="006C44F2"/>
    <w:rsid w:val="006E2532"/>
    <w:rsid w:val="006E47CA"/>
    <w:rsid w:val="006E5ABE"/>
    <w:rsid w:val="00732280"/>
    <w:rsid w:val="00736710"/>
    <w:rsid w:val="00742742"/>
    <w:rsid w:val="00746887"/>
    <w:rsid w:val="00775487"/>
    <w:rsid w:val="007A1517"/>
    <w:rsid w:val="007C3F27"/>
    <w:rsid w:val="007C4C60"/>
    <w:rsid w:val="007F203E"/>
    <w:rsid w:val="00815148"/>
    <w:rsid w:val="00826193"/>
    <w:rsid w:val="0086604B"/>
    <w:rsid w:val="008B5F68"/>
    <w:rsid w:val="00943C3B"/>
    <w:rsid w:val="00943D80"/>
    <w:rsid w:val="00973C6A"/>
    <w:rsid w:val="009C0C81"/>
    <w:rsid w:val="009E4633"/>
    <w:rsid w:val="00A26F74"/>
    <w:rsid w:val="00A54727"/>
    <w:rsid w:val="00AF5282"/>
    <w:rsid w:val="00B24377"/>
    <w:rsid w:val="00B25D9B"/>
    <w:rsid w:val="00B337BA"/>
    <w:rsid w:val="00B5241E"/>
    <w:rsid w:val="00B63FA8"/>
    <w:rsid w:val="00B709A1"/>
    <w:rsid w:val="00B9220A"/>
    <w:rsid w:val="00BC1CB4"/>
    <w:rsid w:val="00BF61B0"/>
    <w:rsid w:val="00C63201"/>
    <w:rsid w:val="00D10E6E"/>
    <w:rsid w:val="00D332E5"/>
    <w:rsid w:val="00E107A4"/>
    <w:rsid w:val="00E175E4"/>
    <w:rsid w:val="00E53673"/>
    <w:rsid w:val="00E825E9"/>
    <w:rsid w:val="00E85752"/>
    <w:rsid w:val="00E93A73"/>
    <w:rsid w:val="00EB5B09"/>
    <w:rsid w:val="00EC6D66"/>
    <w:rsid w:val="00F35C06"/>
    <w:rsid w:val="00F60334"/>
    <w:rsid w:val="00FF1731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82836"/>
  <w15:docId w15:val="{60493F1E-8931-45BA-9D35-90878F7A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F61B0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semiHidden/>
    <w:unhideWhenUsed/>
    <w:rsid w:val="00602FFD"/>
    <w:pPr>
      <w:spacing w:after="120" w:line="240" w:lineRule="auto"/>
    </w:pPr>
    <w:rPr>
      <w:rFonts w:ascii="Arial" w:eastAsia="Times New Roman" w:hAnsi="Arial" w:cs="Arial"/>
      <w:sz w:val="28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602FFD"/>
    <w:rPr>
      <w:rFonts w:ascii="Arial" w:eastAsia="Times New Roman" w:hAnsi="Arial" w:cs="Arial"/>
      <w:sz w:val="28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6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6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B8040-68D3-4B2D-B9C6-73E2F05D3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 DV3</dc:creator>
  <cp:lastModifiedBy>Korisnik</cp:lastModifiedBy>
  <cp:revision>11</cp:revision>
  <cp:lastPrinted>2024-12-13T06:45:00Z</cp:lastPrinted>
  <dcterms:created xsi:type="dcterms:W3CDTF">2024-12-13T06:39:00Z</dcterms:created>
  <dcterms:modified xsi:type="dcterms:W3CDTF">2025-12-22T10:40:00Z</dcterms:modified>
</cp:coreProperties>
</file>